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7C" w:rsidRPr="007A36B6" w:rsidRDefault="0080467C" w:rsidP="001F1152">
      <w:pPr>
        <w:shd w:val="clear" w:color="auto" w:fill="FFFFFF"/>
        <w:suppressAutoHyphens/>
        <w:spacing w:after="0" w:line="374" w:lineRule="exac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sz w:val="24"/>
          <w:szCs w:val="24"/>
          <w:lang w:eastAsia="zh-CN"/>
        </w:rPr>
        <w:t>Министерство образования и науки РБ</w:t>
      </w:r>
    </w:p>
    <w:p w:rsidR="0080467C" w:rsidRPr="007A36B6" w:rsidRDefault="0080467C" w:rsidP="001F1152">
      <w:pPr>
        <w:shd w:val="clear" w:color="auto" w:fill="FFFFFF"/>
        <w:suppressAutoHyphens/>
        <w:spacing w:after="0" w:line="374" w:lineRule="exac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sz w:val="24"/>
          <w:szCs w:val="24"/>
          <w:lang w:eastAsia="zh-CN"/>
        </w:rPr>
        <w:t xml:space="preserve">Комитет по образованию г. Улан-Удэ </w:t>
      </w:r>
    </w:p>
    <w:p w:rsidR="0080467C" w:rsidRPr="007A36B6" w:rsidRDefault="0080467C" w:rsidP="00D60735">
      <w:pPr>
        <w:shd w:val="clear" w:color="auto" w:fill="FFFFFF"/>
        <w:suppressAutoHyphens/>
        <w:spacing w:after="0" w:line="374" w:lineRule="exac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sz w:val="24"/>
          <w:szCs w:val="24"/>
          <w:lang w:eastAsia="zh-CN"/>
        </w:rPr>
        <w:t>МАОУ   Средняя  общеобразовательная  школа № 18</w:t>
      </w:r>
    </w:p>
    <w:p w:rsidR="0080467C" w:rsidRPr="007A36B6" w:rsidRDefault="0080467C" w:rsidP="00D60735">
      <w:pPr>
        <w:shd w:val="clear" w:color="auto" w:fill="FFFFFF"/>
        <w:suppressAutoHyphens/>
        <w:spacing w:after="0" w:line="374" w:lineRule="exac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AE2AC4" w:rsidRDefault="0080467C" w:rsidP="001F1152">
      <w:pPr>
        <w:suppressAutoHyphens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E2AC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Школьная научно-практическая конференция «Шаг в будущее»</w:t>
      </w:r>
    </w:p>
    <w:p w:rsidR="0080467C" w:rsidRPr="007A36B6" w:rsidRDefault="0080467C" w:rsidP="001F1152">
      <w:pPr>
        <w:suppressAutoHyphens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5773F" w:rsidRDefault="0075773F" w:rsidP="001F1152">
      <w:pPr>
        <w:suppressAutoHyphens/>
        <w:spacing w:after="0" w:line="371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5773F" w:rsidRDefault="0075773F" w:rsidP="001F1152">
      <w:pPr>
        <w:suppressAutoHyphens/>
        <w:spacing w:after="0" w:line="371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5773F" w:rsidRDefault="0075773F" w:rsidP="001F1152">
      <w:pPr>
        <w:suppressAutoHyphens/>
        <w:spacing w:after="0" w:line="371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5773F" w:rsidRDefault="0075773F" w:rsidP="001F1152">
      <w:pPr>
        <w:suppressAutoHyphens/>
        <w:spacing w:after="0" w:line="371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80467C" w:rsidRPr="0075773F" w:rsidRDefault="0080467C" w:rsidP="001F1152">
      <w:pPr>
        <w:suppressAutoHyphens/>
        <w:spacing w:after="0" w:line="371" w:lineRule="exact"/>
        <w:jc w:val="center"/>
        <w:rPr>
          <w:rFonts w:ascii="Times New Roman" w:hAnsi="Times New Roman" w:cs="Times New Roman"/>
          <w:b/>
          <w:bCs/>
          <w:sz w:val="28"/>
          <w:szCs w:val="24"/>
          <w:lang w:eastAsia="zh-CN"/>
        </w:rPr>
      </w:pPr>
      <w:r w:rsidRPr="0075773F">
        <w:rPr>
          <w:rFonts w:ascii="Times New Roman" w:hAnsi="Times New Roman" w:cs="Times New Roman"/>
          <w:b/>
          <w:bCs/>
          <w:sz w:val="28"/>
          <w:szCs w:val="24"/>
          <w:lang w:eastAsia="zh-CN"/>
        </w:rPr>
        <w:t>Тема: Беспилотный  эко-трактор</w:t>
      </w:r>
    </w:p>
    <w:p w:rsidR="0080467C" w:rsidRPr="007A36B6" w:rsidRDefault="0080467C" w:rsidP="001F1152">
      <w:pPr>
        <w:suppressAutoHyphens/>
        <w:spacing w:after="0" w:line="364" w:lineRule="exact"/>
        <w:ind w:left="3100" w:right="3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364" w:lineRule="exact"/>
        <w:ind w:left="3100" w:right="3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364" w:lineRule="exact"/>
        <w:ind w:left="3100" w:right="3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364" w:lineRule="exact"/>
        <w:ind w:left="3100" w:right="3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364" w:lineRule="exact"/>
        <w:ind w:left="3100" w:right="3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364" w:lineRule="exact"/>
        <w:ind w:left="3100" w:right="3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364" w:lineRule="exact"/>
        <w:ind w:left="3100" w:right="3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5773F" w:rsidRDefault="0075773F" w:rsidP="001F1152">
      <w:pPr>
        <w:suppressAutoHyphens/>
        <w:spacing w:after="0" w:line="364" w:lineRule="exact"/>
        <w:ind w:left="3100" w:right="3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5773F" w:rsidRDefault="0075773F" w:rsidP="001F1152">
      <w:pPr>
        <w:suppressAutoHyphens/>
        <w:spacing w:after="0" w:line="364" w:lineRule="exact"/>
        <w:ind w:left="3100" w:right="3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5773F" w:rsidRDefault="0075773F" w:rsidP="001F1152">
      <w:pPr>
        <w:suppressAutoHyphens/>
        <w:spacing w:after="0" w:line="364" w:lineRule="exact"/>
        <w:ind w:left="3100" w:right="3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5773F" w:rsidRDefault="0075773F" w:rsidP="001F1152">
      <w:pPr>
        <w:suppressAutoHyphens/>
        <w:spacing w:after="0" w:line="364" w:lineRule="exact"/>
        <w:ind w:left="3100" w:right="3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5773F" w:rsidRDefault="0075773F" w:rsidP="001F1152">
      <w:pPr>
        <w:suppressAutoHyphens/>
        <w:spacing w:after="0" w:line="364" w:lineRule="exact"/>
        <w:ind w:left="3100" w:right="32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045823">
      <w:pPr>
        <w:suppressAutoHyphens/>
        <w:spacing w:after="0" w:line="364" w:lineRule="exact"/>
        <w:ind w:left="6237" w:right="-57" w:hanging="2835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sz w:val="24"/>
          <w:szCs w:val="24"/>
          <w:lang w:eastAsia="zh-CN"/>
        </w:rPr>
        <w:t xml:space="preserve"> Выполнил: Вотинцев Кирилл</w:t>
      </w:r>
    </w:p>
    <w:p w:rsidR="0080467C" w:rsidRPr="007A36B6" w:rsidRDefault="00FF4A60" w:rsidP="00FF4A60">
      <w:pPr>
        <w:suppressAutoHyphens/>
        <w:spacing w:after="0" w:line="364" w:lineRule="exact"/>
        <w:ind w:left="3005" w:right="-17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МАОУ </w:t>
      </w:r>
      <w:r w:rsidR="00045823">
        <w:rPr>
          <w:rFonts w:ascii="Times New Roman" w:hAnsi="Times New Roman" w:cs="Times New Roman"/>
          <w:sz w:val="24"/>
          <w:szCs w:val="24"/>
          <w:lang w:eastAsia="zh-CN"/>
        </w:rPr>
        <w:t xml:space="preserve">СОШ №18 2 </w:t>
      </w:r>
      <w:r w:rsidR="0080467C" w:rsidRPr="007A36B6">
        <w:rPr>
          <w:rFonts w:ascii="Times New Roman" w:hAnsi="Times New Roman" w:cs="Times New Roman"/>
          <w:sz w:val="24"/>
          <w:szCs w:val="24"/>
          <w:lang w:eastAsia="zh-CN"/>
        </w:rPr>
        <w:t>«Б»  класс</w:t>
      </w:r>
    </w:p>
    <w:p w:rsidR="0080467C" w:rsidRPr="007A36B6" w:rsidRDefault="00123041" w:rsidP="00045823">
      <w:pPr>
        <w:tabs>
          <w:tab w:val="left" w:pos="6521"/>
        </w:tabs>
        <w:suppressAutoHyphens/>
        <w:spacing w:after="0" w:line="364" w:lineRule="exact"/>
        <w:ind w:left="4111" w:right="51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Руководитель: Захарова </w:t>
      </w:r>
      <w:r w:rsidR="0080467C" w:rsidRPr="007A36B6">
        <w:rPr>
          <w:rFonts w:ascii="Times New Roman" w:hAnsi="Times New Roman" w:cs="Times New Roman"/>
          <w:sz w:val="24"/>
          <w:szCs w:val="24"/>
          <w:lang w:eastAsia="zh-CN"/>
        </w:rPr>
        <w:t xml:space="preserve"> Галина Геннадьевна</w:t>
      </w:r>
    </w:p>
    <w:p w:rsidR="0080467C" w:rsidRPr="007A36B6" w:rsidRDefault="0080467C" w:rsidP="00D60735">
      <w:pPr>
        <w:suppressAutoHyphens/>
        <w:spacing w:after="0" w:line="364" w:lineRule="exact"/>
        <w:ind w:right="31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0467C" w:rsidRPr="007A36B6" w:rsidRDefault="0080467C" w:rsidP="001F11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г. Улан-Удэ </w:t>
      </w:r>
    </w:p>
    <w:p w:rsidR="0080467C" w:rsidRPr="007A36B6" w:rsidRDefault="0080467C" w:rsidP="001F115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2017г.</w:t>
      </w:r>
    </w:p>
    <w:p w:rsidR="00045823" w:rsidRDefault="00045823" w:rsidP="00AE2A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0467C" w:rsidRPr="00AE2AC4" w:rsidRDefault="0080467C" w:rsidP="00AE2A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E2A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Оглавление</w:t>
      </w:r>
    </w:p>
    <w:p w:rsidR="0080467C" w:rsidRPr="007A36B6" w:rsidRDefault="0080467C" w:rsidP="00AE2A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Введение</w:t>
      </w:r>
    </w:p>
    <w:p w:rsidR="0080467C" w:rsidRPr="007A36B6" w:rsidRDefault="0080467C" w:rsidP="00AE2A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I. Теоретическая часть:</w:t>
      </w:r>
    </w:p>
    <w:p w:rsidR="0080467C" w:rsidRPr="007A36B6" w:rsidRDefault="0080467C" w:rsidP="00AE2AC4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1.1 История  использования техники в сельском хозяйстве</w:t>
      </w:r>
    </w:p>
    <w:p w:rsidR="0080467C" w:rsidRPr="007A36B6" w:rsidRDefault="0080467C" w:rsidP="00AE2AC4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1.2.  Внедрение беспилотных механизмов  в  сельское хозяйство.</w:t>
      </w:r>
    </w:p>
    <w:p w:rsidR="0080467C" w:rsidRPr="007A36B6" w:rsidRDefault="0080467C" w:rsidP="00AE2AC4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1.3. Преимущество  новых  технологий.</w:t>
      </w:r>
    </w:p>
    <w:p w:rsidR="00A941C3" w:rsidRDefault="0080467C" w:rsidP="00A941C3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II. Практическая часть:</w:t>
      </w:r>
    </w:p>
    <w:p w:rsidR="0080467C" w:rsidRPr="007A36B6" w:rsidRDefault="00D81D3F" w:rsidP="00A941C3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2.1 Построение модели «</w:t>
      </w:r>
      <w:r w:rsidR="0080467C" w:rsidRPr="007A36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Беспилотный  эко-трактор»</w:t>
      </w:r>
      <w:r w:rsidR="0080467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 её характеристика</w:t>
      </w:r>
    </w:p>
    <w:p w:rsidR="0080467C" w:rsidRPr="007A36B6" w:rsidRDefault="0080467C" w:rsidP="00AE2A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Заключение</w:t>
      </w:r>
    </w:p>
    <w:p w:rsidR="0080467C" w:rsidRDefault="0080467C" w:rsidP="00AE2A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Список литературы</w:t>
      </w:r>
    </w:p>
    <w:p w:rsidR="0080467C" w:rsidRPr="007A36B6" w:rsidRDefault="0080467C" w:rsidP="00AE2A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Приложения</w:t>
      </w:r>
    </w:p>
    <w:p w:rsidR="0080467C" w:rsidRPr="007A36B6" w:rsidRDefault="0080467C" w:rsidP="00AE2A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0467C" w:rsidRPr="007A36B6" w:rsidRDefault="0080467C" w:rsidP="00AE2A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0467C" w:rsidRPr="007A36B6" w:rsidRDefault="0080467C" w:rsidP="00AE2A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0467C" w:rsidRPr="007A36B6" w:rsidRDefault="0080467C" w:rsidP="00AE2A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0467C" w:rsidRPr="007A36B6" w:rsidRDefault="0080467C" w:rsidP="007A36B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0467C" w:rsidRPr="007A36B6" w:rsidRDefault="0080467C" w:rsidP="007A36B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041" w:rsidRDefault="00123041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Default="0080467C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lastRenderedPageBreak/>
        <w:t xml:space="preserve">Введение: </w:t>
      </w:r>
    </w:p>
    <w:p w:rsidR="00667818" w:rsidRPr="00667818" w:rsidRDefault="00667818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818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467C" w:rsidRDefault="0080467C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В настоящее время тема развития сельского хозяйства в нашей стране очень актуальна. Качество изготавливаемых сельхозмашин невысокое, наблюдается  острая  нехватка машин. Износ сельскохозяйственной техники составляе</w:t>
      </w:r>
      <w:r>
        <w:rPr>
          <w:rFonts w:ascii="Times New Roman" w:hAnsi="Times New Roman" w:cs="Times New Roman"/>
          <w:sz w:val="24"/>
          <w:szCs w:val="24"/>
        </w:rPr>
        <w:t xml:space="preserve">т  </w:t>
      </w:r>
      <w:r w:rsidRPr="007A36B6">
        <w:rPr>
          <w:rFonts w:ascii="Times New Roman" w:hAnsi="Times New Roman" w:cs="Times New Roman"/>
          <w:sz w:val="24"/>
          <w:szCs w:val="24"/>
        </w:rPr>
        <w:t xml:space="preserve"> 85 процентов.  Необходимо обновление технопарка. Россия - одна из немногих стран мира, где имеются существенные резервы земельных угодий для расширения объема производства сельскохозяйственной продукции. Численность населения  Земли  растет, увеличивается спрос на продовольствие. Внедрение  беспилотных эко-тракторов  в сельское хозяйство позволит   наполнить рынок  нашей страны  качественными продуктами  и  даже  продавать их за границу. </w:t>
      </w:r>
      <w:r>
        <w:rPr>
          <w:rFonts w:ascii="Times New Roman" w:hAnsi="Times New Roman" w:cs="Times New Roman"/>
          <w:sz w:val="24"/>
          <w:szCs w:val="24"/>
        </w:rPr>
        <w:t>Это важно для экономики страны.</w:t>
      </w:r>
    </w:p>
    <w:p w:rsidR="0080467C" w:rsidRPr="007A36B6" w:rsidRDefault="0080467C" w:rsidP="001E1A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изучению использования  </w:t>
      </w:r>
      <w:r w:rsidR="0079661B">
        <w:rPr>
          <w:rFonts w:ascii="Times New Roman" w:hAnsi="Times New Roman" w:cs="Times New Roman"/>
          <w:sz w:val="24"/>
          <w:szCs w:val="24"/>
        </w:rPr>
        <w:t>дронов в мире  у нас</w:t>
      </w:r>
      <w:r>
        <w:rPr>
          <w:rFonts w:ascii="Times New Roman" w:hAnsi="Times New Roman" w:cs="Times New Roman"/>
          <w:sz w:val="24"/>
          <w:szCs w:val="24"/>
        </w:rPr>
        <w:t xml:space="preserve"> возникла потребность наиболее подробно рассмотреть  дроны в народном хозяйстве, чтобы потом применять их в мирных целях во благо человека.</w:t>
      </w: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 w:rsidRPr="00D64797">
        <w:rPr>
          <w:rFonts w:ascii="Times New Roman" w:hAnsi="Times New Roman" w:cs="Times New Roman"/>
          <w:b/>
          <w:sz w:val="24"/>
          <w:szCs w:val="24"/>
        </w:rPr>
        <w:t>объектом  исследования</w:t>
      </w:r>
      <w:r w:rsidRPr="007A36B6">
        <w:rPr>
          <w:rFonts w:ascii="Times New Roman" w:hAnsi="Times New Roman" w:cs="Times New Roman"/>
          <w:sz w:val="24"/>
          <w:szCs w:val="24"/>
        </w:rPr>
        <w:t xml:space="preserve"> выступит модель « эко-трактора».</w:t>
      </w: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18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7A36B6">
        <w:rPr>
          <w:rFonts w:ascii="Times New Roman" w:hAnsi="Times New Roman" w:cs="Times New Roman"/>
          <w:sz w:val="24"/>
          <w:szCs w:val="24"/>
        </w:rPr>
        <w:t>: Беспилотные двигающиеся механизмы в сельском хозяйстве.</w:t>
      </w:r>
    </w:p>
    <w:p w:rsidR="0080467C" w:rsidRPr="00667818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Поставлены</w:t>
      </w:r>
      <w:r w:rsidRPr="007A36B6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66781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0467C" w:rsidRPr="00F45626" w:rsidRDefault="0080467C" w:rsidP="00F45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F45626">
        <w:rPr>
          <w:rFonts w:ascii="Times New Roman" w:hAnsi="Times New Roman" w:cs="Times New Roman"/>
          <w:sz w:val="24"/>
          <w:szCs w:val="24"/>
        </w:rPr>
        <w:t>Рассказать об  использования в сельском хозяйстве беспилотных двигающихся механизмов (дронов);</w:t>
      </w:r>
    </w:p>
    <w:p w:rsidR="0080467C" w:rsidRPr="00F45626" w:rsidRDefault="0080467C" w:rsidP="00F45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F45626">
        <w:rPr>
          <w:rFonts w:ascii="Times New Roman" w:hAnsi="Times New Roman" w:cs="Times New Roman"/>
          <w:sz w:val="24"/>
          <w:szCs w:val="24"/>
        </w:rPr>
        <w:t>Представи</w:t>
      </w:r>
      <w:r>
        <w:rPr>
          <w:rFonts w:ascii="Times New Roman" w:hAnsi="Times New Roman" w:cs="Times New Roman"/>
          <w:sz w:val="24"/>
          <w:szCs w:val="24"/>
        </w:rPr>
        <w:t xml:space="preserve">ть  подготовленную модель    « </w:t>
      </w:r>
      <w:r w:rsidRPr="00F45626">
        <w:rPr>
          <w:rFonts w:ascii="Times New Roman" w:hAnsi="Times New Roman" w:cs="Times New Roman"/>
          <w:sz w:val="24"/>
          <w:szCs w:val="24"/>
        </w:rPr>
        <w:t xml:space="preserve">эко-трактора»,  рассказать  о его функциях и  преимуществах.   </w:t>
      </w:r>
    </w:p>
    <w:p w:rsidR="0080467C" w:rsidRPr="00667818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818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7A36B6">
        <w:rPr>
          <w:rFonts w:ascii="Times New Roman" w:hAnsi="Times New Roman" w:cs="Times New Roman"/>
          <w:sz w:val="24"/>
          <w:szCs w:val="24"/>
        </w:rPr>
        <w:t>Изучить материал по теме</w:t>
      </w: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36B6">
        <w:rPr>
          <w:rFonts w:ascii="Times New Roman" w:hAnsi="Times New Roman" w:cs="Times New Roman"/>
          <w:sz w:val="24"/>
          <w:szCs w:val="24"/>
        </w:rPr>
        <w:t>Собрать модель  « эко-трактор»</w:t>
      </w: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3.Дать характеристику модели  «эко-трактор»</w:t>
      </w: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7A36B6">
        <w:rPr>
          <w:rFonts w:ascii="Times New Roman" w:hAnsi="Times New Roman" w:cs="Times New Roman"/>
          <w:sz w:val="24"/>
          <w:szCs w:val="24"/>
        </w:rPr>
        <w:t>Сделать выводы.</w:t>
      </w:r>
    </w:p>
    <w:p w:rsidR="0080467C" w:rsidRDefault="0080467C" w:rsidP="001E1A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818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A36B6">
        <w:rPr>
          <w:rFonts w:ascii="Times New Roman" w:hAnsi="Times New Roman" w:cs="Times New Roman"/>
          <w:sz w:val="24"/>
          <w:szCs w:val="24"/>
        </w:rPr>
        <w:t>бор и изучение материала;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A36B6">
        <w:rPr>
          <w:rFonts w:ascii="Times New Roman" w:hAnsi="Times New Roman" w:cs="Times New Roman"/>
          <w:sz w:val="24"/>
          <w:szCs w:val="24"/>
        </w:rPr>
        <w:t xml:space="preserve">нализ изученной литературы;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6B6">
        <w:rPr>
          <w:rFonts w:ascii="Times New Roman" w:hAnsi="Times New Roman" w:cs="Times New Roman"/>
          <w:sz w:val="24"/>
          <w:szCs w:val="24"/>
        </w:rPr>
        <w:t>рактическая работа.</w:t>
      </w:r>
    </w:p>
    <w:p w:rsidR="0080467C" w:rsidRPr="007A36B6" w:rsidRDefault="0080467C" w:rsidP="001E1A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F45626" w:rsidRDefault="0080467C" w:rsidP="00AE2AC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A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Теоретическая  часть</w:t>
      </w:r>
    </w:p>
    <w:p w:rsidR="0080467C" w:rsidRPr="001E1A95" w:rsidRDefault="0080467C" w:rsidP="007A36B6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E2AC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E1A95">
        <w:rPr>
          <w:rFonts w:ascii="Times New Roman" w:hAnsi="Times New Roman" w:cs="Times New Roman"/>
          <w:b/>
          <w:bCs/>
          <w:sz w:val="24"/>
          <w:szCs w:val="24"/>
        </w:rPr>
        <w:t xml:space="preserve"> История использования техники в сельском хозяйстве</w:t>
      </w:r>
    </w:p>
    <w:p w:rsidR="0080467C" w:rsidRDefault="0080467C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 xml:space="preserve">  Современная сельскохозяйственная  техника  играет  важную  роль в производстве пищевых продуктов. С помощью этих  машин 1 человек за день  может выполнить объем  работы, с которой до внедрения  механизации могла справиться  лишь целая бригада  за неделю. </w:t>
      </w:r>
    </w:p>
    <w:p w:rsidR="0080467C" w:rsidRDefault="0080467C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 xml:space="preserve"> Самым известным представителем сельскохозяйственных  машин является трактор, созданный в конце 19 века, чтобы заменить лошадь.  Он не защищал тракториста от непогоды, а все удобства  сводились к наличию упоров для ног и жесткого металлического сиденья. Потом появились сиденья  на рессорах и щитки, в какой-то мере защищающие тракториста  от грязи  и пыли, летящих из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36B6">
        <w:rPr>
          <w:rFonts w:ascii="Times New Roman" w:hAnsi="Times New Roman" w:cs="Times New Roman"/>
          <w:sz w:val="24"/>
          <w:szCs w:val="24"/>
        </w:rPr>
        <w:t xml:space="preserve"> под больших приводных колес.  Однако тогда ничего не могло уберечь человека от травм, если трактор  переворачивался при движении по наклонной местности.  В начале шестидесятых годов на тракторах появились сиденья с подушками и подобие кабин  для создания  более комфортных условий трактористу. Но с такими кабинами был связан  другой вид неудобств – шум, так как обшивка была металлическая, и при работе двигателя шум неимоверно возрастал, что также влияло на здоровье человека, работающего на тракторе.</w:t>
      </w:r>
    </w:p>
    <w:p w:rsidR="0080467C" w:rsidRDefault="0080467C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 xml:space="preserve">В последующие  годы сельскохозяйственная  техника претерпела значительные положительные изменения и в настоящее время она  в сельскохозяйственной отрасли  незаменима.  Вместе с тем  ее использование  влечет за собой отрицательное воздействие практически на все компоненты природной среды: почвенный покров, водные ресурсы, атмосферный воздух, микроорганизмы  и животный мир. </w:t>
      </w:r>
    </w:p>
    <w:p w:rsidR="0080467C" w:rsidRDefault="0080467C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 xml:space="preserve">Для минимизации негативного воздействия сельхозтехники на природу необходимо:  использование более экологических, современных и менее тяжеловесных агрегатов. Это сократит или сведет на нет количество поступлений в окружающую среду отходов, тяжелых металлов и газообразных выбросов. </w:t>
      </w:r>
    </w:p>
    <w:p w:rsidR="0080467C" w:rsidRPr="007A36B6" w:rsidRDefault="0080467C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Сельскохозяйственная отрасль играет значительную роль в устойчивом развитии России, и первостепенное значение должно быть уделено технологическому оснащению данной отрасли. Новые технологии с легкостью проведут анализ почвы и образцов урожая, отследят малейшие изменения климатических показателей, подскажут, когда посевы нуждаются в подкормке или поливе. Данные со спутников помогут вовремя распознать засуху или проливные дожди.  Умные машины вовремя обработают посевные площади, обеспечат уход за урожаем, своевременный сбор их и заготовку кормов.</w:t>
      </w:r>
    </w:p>
    <w:p w:rsidR="00667818" w:rsidRDefault="00667818" w:rsidP="007A36B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67C" w:rsidRPr="001E1A95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A9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</w:t>
      </w:r>
      <w:r w:rsidRPr="00AE2A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1A95">
        <w:rPr>
          <w:rFonts w:ascii="Times New Roman" w:hAnsi="Times New Roman" w:cs="Times New Roman"/>
          <w:b/>
          <w:bCs/>
          <w:sz w:val="24"/>
          <w:szCs w:val="24"/>
        </w:rPr>
        <w:t xml:space="preserve"> Внедрение беспилотных механизмов в сельское хозяйство</w:t>
      </w:r>
    </w:p>
    <w:p w:rsidR="0080467C" w:rsidRPr="007A36B6" w:rsidRDefault="0080467C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 xml:space="preserve"> Способы ведения хозяйства меняются очень быстро и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B6">
        <w:rPr>
          <w:rFonts w:ascii="Times New Roman" w:hAnsi="Times New Roman" w:cs="Times New Roman"/>
          <w:sz w:val="24"/>
          <w:szCs w:val="24"/>
        </w:rPr>
        <w:t xml:space="preserve"> что совсем недавно казалось фантастичным и невероятным, скоро будет восприниматься  как нечто обыденное и само собой разумеющееся.</w:t>
      </w:r>
    </w:p>
    <w:p w:rsidR="0080467C" w:rsidRDefault="0080467C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Использование  беспилотных летающих аппаратов или просто дронов в сельском хозяйстве широко используется в США, Китае, Японии, Бразилии и многих европейских стран.</w:t>
      </w:r>
      <w:r w:rsidR="00E6167D">
        <w:rPr>
          <w:rFonts w:ascii="Times New Roman" w:hAnsi="Times New Roman" w:cs="Times New Roman"/>
          <w:sz w:val="24"/>
          <w:szCs w:val="24"/>
        </w:rPr>
        <w:t xml:space="preserve">[Приложение] </w:t>
      </w:r>
      <w:r w:rsidRPr="007A36B6">
        <w:rPr>
          <w:rFonts w:ascii="Times New Roman" w:hAnsi="Times New Roman" w:cs="Times New Roman"/>
          <w:sz w:val="24"/>
          <w:szCs w:val="24"/>
        </w:rPr>
        <w:t>Цели использования различные: отпугивание птиц, опрыскивание маленьких площадей, защита от воровства, создание карт полей, наблюдение за  равномерностью всходов  и анализ наличия всех питательных веществ в растениях, другие функции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6B6">
        <w:rPr>
          <w:rFonts w:ascii="Times New Roman" w:hAnsi="Times New Roman" w:cs="Times New Roman"/>
          <w:sz w:val="24"/>
          <w:szCs w:val="24"/>
        </w:rPr>
        <w:t xml:space="preserve"> Кроме летающих дронов,  беспилотники   используются и  на земле. Например, в Японии на крутых склонах  используют беспилотные машины, которые могут обработать акр земли  за 5 минут, что является сложным или даже невозможным для обычного трактора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7A36B6">
        <w:rPr>
          <w:rFonts w:ascii="Times New Roman" w:hAnsi="Times New Roman" w:cs="Times New Roman"/>
          <w:sz w:val="24"/>
          <w:szCs w:val="24"/>
        </w:rPr>
        <w:t xml:space="preserve">роны могут совершить настоящий прорыв в сельском хозяйстве. </w:t>
      </w:r>
    </w:p>
    <w:p w:rsidR="0080467C" w:rsidRPr="007A36B6" w:rsidRDefault="0080467C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 xml:space="preserve">В России начались испытания беспилотного трактора «Агро-Бот» в Рязанской области (компания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AvroraRobotic</w:t>
      </w:r>
      <w:r>
        <w:rPr>
          <w:rFonts w:ascii="Times New Roman" w:hAnsi="Times New Roman" w:cs="Times New Roman"/>
          <w:sz w:val="24"/>
          <w:szCs w:val="24"/>
        </w:rPr>
        <w:t>).</w:t>
      </w:r>
      <w:r w:rsidR="00474F4D">
        <w:rPr>
          <w:rFonts w:ascii="Times New Roman" w:hAnsi="Times New Roman" w:cs="Times New Roman"/>
          <w:sz w:val="24"/>
          <w:szCs w:val="24"/>
        </w:rPr>
        <w:t xml:space="preserve"> [Приложение]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A36B6">
        <w:rPr>
          <w:rFonts w:ascii="Times New Roman" w:hAnsi="Times New Roman" w:cs="Times New Roman"/>
          <w:sz w:val="24"/>
          <w:szCs w:val="24"/>
        </w:rPr>
        <w:t xml:space="preserve"> Татарстане</w:t>
      </w:r>
      <w:r w:rsidRPr="009753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компании: </w:t>
      </w:r>
      <w:r>
        <w:rPr>
          <w:rFonts w:ascii="Times New Roman" w:hAnsi="Times New Roman" w:cs="Times New Roman"/>
          <w:sz w:val="24"/>
          <w:szCs w:val="24"/>
          <w:lang w:val="en-US"/>
        </w:rPr>
        <w:t>CognitiveTechnologies</w:t>
      </w:r>
      <w:r>
        <w:rPr>
          <w:rFonts w:ascii="Times New Roman" w:hAnsi="Times New Roman" w:cs="Times New Roman"/>
          <w:sz w:val="24"/>
          <w:szCs w:val="24"/>
        </w:rPr>
        <w:t>и Минобрнауки</w:t>
      </w:r>
      <w:r w:rsidRPr="00975330">
        <w:rPr>
          <w:rFonts w:ascii="Times New Roman" w:hAnsi="Times New Roman" w:cs="Times New Roman"/>
          <w:sz w:val="24"/>
          <w:szCs w:val="24"/>
        </w:rPr>
        <w:t>)</w:t>
      </w:r>
      <w:r w:rsidRPr="007A36B6">
        <w:rPr>
          <w:rFonts w:ascii="Times New Roman" w:hAnsi="Times New Roman" w:cs="Times New Roman"/>
          <w:sz w:val="24"/>
          <w:szCs w:val="24"/>
        </w:rPr>
        <w:t xml:space="preserve"> прошли испытания беспилотных  тракторов с системой компьютерного зрения собственной разработки.</w:t>
      </w:r>
      <w:r>
        <w:rPr>
          <w:rFonts w:ascii="Times New Roman" w:hAnsi="Times New Roman" w:cs="Times New Roman"/>
          <w:sz w:val="24"/>
          <w:szCs w:val="24"/>
        </w:rPr>
        <w:t xml:space="preserve"> Общий объем инвестиций в разработку  ближайшие пять лет оценивается в 15 млрд. рублей.</w:t>
      </w:r>
      <w:r w:rsidRPr="007A36B6">
        <w:rPr>
          <w:rFonts w:ascii="Times New Roman" w:hAnsi="Times New Roman" w:cs="Times New Roman"/>
          <w:sz w:val="24"/>
          <w:szCs w:val="24"/>
        </w:rPr>
        <w:t xml:space="preserve"> Программно - аппаратный комплекс планируют в будущем устанавливать не только на тракторах, но и на другую сельскохозяйственную технику.</w:t>
      </w:r>
    </w:p>
    <w:p w:rsidR="0080467C" w:rsidRPr="001E1A95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A95">
        <w:rPr>
          <w:rFonts w:ascii="Times New Roman" w:hAnsi="Times New Roman" w:cs="Times New Roman"/>
          <w:b/>
          <w:bCs/>
          <w:sz w:val="24"/>
          <w:szCs w:val="24"/>
        </w:rPr>
        <w:t>1.3. Преимущество новых технологий</w:t>
      </w:r>
    </w:p>
    <w:p w:rsidR="0080467C" w:rsidRPr="007A36B6" w:rsidRDefault="0080467C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Благодаря беспилотному  транспорту и системам компьютерного зрения  фермерские хозяйства смогут повысить свою рентабельность</w:t>
      </w:r>
      <w:r>
        <w:rPr>
          <w:rFonts w:ascii="Times New Roman" w:hAnsi="Times New Roman" w:cs="Times New Roman"/>
          <w:sz w:val="24"/>
          <w:szCs w:val="24"/>
        </w:rPr>
        <w:t>, облегчится труд человека.</w:t>
      </w:r>
      <w:r w:rsidRPr="007A36B6">
        <w:rPr>
          <w:rFonts w:ascii="Times New Roman" w:hAnsi="Times New Roman" w:cs="Times New Roman"/>
          <w:sz w:val="24"/>
          <w:szCs w:val="24"/>
        </w:rPr>
        <w:t xml:space="preserve"> Эко- трактора будут трудиться в полях день и ночь. Им не помешают условия плохой видимости, не смутит дождь или туман и даже в кромешной тьме беспилотный трактор способен также эффективно пахать землю, косить траву или собирать картошку, как днем.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новых технологий обеспечит экологическую защиту природы</w:t>
      </w:r>
      <w:r w:rsidRPr="007A36B6">
        <w:rPr>
          <w:rFonts w:ascii="Times New Roman" w:hAnsi="Times New Roman" w:cs="Times New Roman"/>
          <w:sz w:val="24"/>
          <w:szCs w:val="24"/>
        </w:rPr>
        <w:t xml:space="preserve"> (бензин, солярка и другие, загрязняющие воздух и природу нефтепродукты  будут заменены на другое топливо, например солнечную энергию). Материал</w:t>
      </w:r>
      <w:r>
        <w:rPr>
          <w:rFonts w:ascii="Times New Roman" w:hAnsi="Times New Roman" w:cs="Times New Roman"/>
          <w:sz w:val="24"/>
          <w:szCs w:val="24"/>
        </w:rPr>
        <w:t xml:space="preserve">ы, из которых будут </w:t>
      </w:r>
      <w:r w:rsidRPr="007A36B6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36B6">
        <w:rPr>
          <w:rFonts w:ascii="Times New Roman" w:hAnsi="Times New Roman" w:cs="Times New Roman"/>
          <w:sz w:val="24"/>
          <w:szCs w:val="24"/>
        </w:rPr>
        <w:t xml:space="preserve"> эко-трактор</w:t>
      </w:r>
      <w:r>
        <w:rPr>
          <w:rFonts w:ascii="Times New Roman" w:hAnsi="Times New Roman" w:cs="Times New Roman"/>
          <w:sz w:val="24"/>
          <w:szCs w:val="24"/>
        </w:rPr>
        <w:t>а  также экологически безопас</w:t>
      </w:r>
      <w:r w:rsidRPr="007A36B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ы. Благодаря программе, з</w:t>
      </w:r>
      <w:r w:rsidR="00667818">
        <w:rPr>
          <w:rFonts w:ascii="Times New Roman" w:hAnsi="Times New Roman" w:cs="Times New Roman"/>
          <w:sz w:val="24"/>
          <w:szCs w:val="24"/>
        </w:rPr>
        <w:t xml:space="preserve">аложенной в эко-тракторе, будет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и качественно подготовлена </w:t>
      </w:r>
      <w:r w:rsidRPr="007A36B6">
        <w:rPr>
          <w:rFonts w:ascii="Times New Roman" w:hAnsi="Times New Roman" w:cs="Times New Roman"/>
          <w:sz w:val="24"/>
          <w:szCs w:val="24"/>
        </w:rPr>
        <w:t xml:space="preserve"> земл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36B6">
        <w:rPr>
          <w:rFonts w:ascii="Times New Roman" w:hAnsi="Times New Roman" w:cs="Times New Roman"/>
          <w:sz w:val="24"/>
          <w:szCs w:val="24"/>
        </w:rPr>
        <w:t xml:space="preserve"> к по</w:t>
      </w:r>
      <w:r>
        <w:rPr>
          <w:rFonts w:ascii="Times New Roman" w:hAnsi="Times New Roman" w:cs="Times New Roman"/>
          <w:sz w:val="24"/>
          <w:szCs w:val="24"/>
        </w:rPr>
        <w:t>садке,  обеспечитсясохранность почвы, повысится  качество, урожайность</w:t>
      </w:r>
      <w:r w:rsidRPr="007A36B6">
        <w:rPr>
          <w:rFonts w:ascii="Times New Roman" w:hAnsi="Times New Roman" w:cs="Times New Roman"/>
          <w:sz w:val="24"/>
          <w:szCs w:val="24"/>
        </w:rPr>
        <w:t xml:space="preserve"> овощей, фруктов, зер</w:t>
      </w:r>
      <w:r>
        <w:rPr>
          <w:rFonts w:ascii="Times New Roman" w:hAnsi="Times New Roman" w:cs="Times New Roman"/>
          <w:sz w:val="24"/>
          <w:szCs w:val="24"/>
        </w:rPr>
        <w:t>новых культур.</w:t>
      </w:r>
    </w:p>
    <w:p w:rsidR="0080467C" w:rsidRPr="007A36B6" w:rsidRDefault="0080467C" w:rsidP="00667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Увеличится  срок службы сельхозтехники. Эко-тракторы станут  востребованными на мировом рынке, в связи с их высокой конкурентоспособностью.</w:t>
      </w:r>
    </w:p>
    <w:p w:rsidR="00667818" w:rsidRDefault="00667818" w:rsidP="00AE2AC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67C" w:rsidRPr="00283D72" w:rsidRDefault="0080467C" w:rsidP="00AE2AC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D7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283D72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283D72">
        <w:rPr>
          <w:rFonts w:ascii="Times New Roman" w:hAnsi="Times New Roman" w:cs="Times New Roman"/>
          <w:b/>
          <w:bCs/>
          <w:sz w:val="24"/>
          <w:szCs w:val="24"/>
        </w:rPr>
        <w:tab/>
        <w:t>Практическая часть</w:t>
      </w:r>
    </w:p>
    <w:p w:rsidR="0080467C" w:rsidRDefault="0080467C" w:rsidP="001A7EA0">
      <w:pPr>
        <w:pStyle w:val="a4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D72">
        <w:rPr>
          <w:rFonts w:ascii="Times New Roman" w:hAnsi="Times New Roman" w:cs="Times New Roman"/>
          <w:b/>
          <w:bCs/>
          <w:sz w:val="24"/>
          <w:szCs w:val="24"/>
        </w:rPr>
        <w:t xml:space="preserve"> Построение модели  «беспилотный эко-трактор» и её  характеристика</w:t>
      </w:r>
    </w:p>
    <w:p w:rsidR="0080467C" w:rsidRPr="004B446E" w:rsidRDefault="0080467C" w:rsidP="0066781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6E">
        <w:rPr>
          <w:rFonts w:ascii="Times New Roman" w:hAnsi="Times New Roman" w:cs="Times New Roman"/>
          <w:sz w:val="24"/>
          <w:szCs w:val="24"/>
        </w:rPr>
        <w:t>Причина, по которой  из всего сель</w:t>
      </w:r>
      <w:r w:rsidR="0079661B">
        <w:rPr>
          <w:rFonts w:ascii="Times New Roman" w:hAnsi="Times New Roman" w:cs="Times New Roman"/>
          <w:sz w:val="24"/>
          <w:szCs w:val="24"/>
        </w:rPr>
        <w:t>скохозяйственного оборудования мы</w:t>
      </w:r>
      <w:r w:rsidRPr="004B446E">
        <w:rPr>
          <w:rFonts w:ascii="Times New Roman" w:hAnsi="Times New Roman" w:cs="Times New Roman"/>
          <w:sz w:val="24"/>
          <w:szCs w:val="24"/>
        </w:rPr>
        <w:t xml:space="preserve"> выбрал</w:t>
      </w:r>
      <w:r w:rsidR="0079661B">
        <w:rPr>
          <w:rFonts w:ascii="Times New Roman" w:hAnsi="Times New Roman" w:cs="Times New Roman"/>
          <w:sz w:val="24"/>
          <w:szCs w:val="24"/>
        </w:rPr>
        <w:t>и</w:t>
      </w:r>
      <w:r w:rsidRPr="004B446E">
        <w:rPr>
          <w:rFonts w:ascii="Times New Roman" w:hAnsi="Times New Roman" w:cs="Times New Roman"/>
          <w:sz w:val="24"/>
          <w:szCs w:val="24"/>
        </w:rPr>
        <w:t xml:space="preserve"> трактор, состоит в том, что время работы трактора самое большое в сельском хозяйстве. Он трудится весь год от обработки почвы до сбора урожая и,наверное, это самый важный механизм для работы с землёй.</w:t>
      </w:r>
    </w:p>
    <w:p w:rsidR="0080467C" w:rsidRPr="007A36B6" w:rsidRDefault="0080467C" w:rsidP="00667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Трактор состоит из деталей, сборных едини</w:t>
      </w:r>
      <w:r>
        <w:rPr>
          <w:rFonts w:ascii="Times New Roman" w:hAnsi="Times New Roman" w:cs="Times New Roman"/>
          <w:sz w:val="24"/>
          <w:szCs w:val="24"/>
        </w:rPr>
        <w:t xml:space="preserve">ц, агрегатов, приборов, систем, </w:t>
      </w:r>
      <w:r w:rsidR="0079661B">
        <w:rPr>
          <w:rFonts w:ascii="Times New Roman" w:hAnsi="Times New Roman" w:cs="Times New Roman"/>
          <w:sz w:val="24"/>
          <w:szCs w:val="24"/>
        </w:rPr>
        <w:t>механизмов. Модель нашего</w:t>
      </w:r>
      <w:r w:rsidRPr="007A36B6">
        <w:rPr>
          <w:rFonts w:ascii="Times New Roman" w:hAnsi="Times New Roman" w:cs="Times New Roman"/>
          <w:sz w:val="24"/>
          <w:szCs w:val="24"/>
        </w:rPr>
        <w:t xml:space="preserve"> эко - трактора включает в себя:</w:t>
      </w:r>
    </w:p>
    <w:p w:rsidR="0080467C" w:rsidRPr="007A36B6" w:rsidRDefault="0080467C" w:rsidP="00AE2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1.Двигатель.</w:t>
      </w:r>
    </w:p>
    <w:p w:rsidR="0080467C" w:rsidRPr="007A36B6" w:rsidRDefault="0080467C" w:rsidP="00AE2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2. Трансмиссию.</w:t>
      </w:r>
    </w:p>
    <w:p w:rsidR="0080467C" w:rsidRPr="007A36B6" w:rsidRDefault="0080467C" w:rsidP="00AE2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3. Ходовую часть.</w:t>
      </w:r>
    </w:p>
    <w:p w:rsidR="0080467C" w:rsidRPr="007A36B6" w:rsidRDefault="0080467C" w:rsidP="00AE2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4. Механизм управления и оборудования.</w:t>
      </w:r>
    </w:p>
    <w:p w:rsidR="0080467C" w:rsidRPr="007A36B6" w:rsidRDefault="0080467C" w:rsidP="00AE2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5.Очистные фильтры (в случае использования топлива - нефтепродуктов).</w:t>
      </w:r>
    </w:p>
    <w:p w:rsidR="0080467C" w:rsidRPr="007A36B6" w:rsidRDefault="0080467C" w:rsidP="00AE2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6.Дополнительное оборудование к эко -  трактору.</w:t>
      </w:r>
    </w:p>
    <w:p w:rsidR="0080467C" w:rsidRPr="007A36B6" w:rsidRDefault="0080467C" w:rsidP="00975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1. Двигатель это источник механической энергии, в нем находятся цилиндры. Внутри цилиндров вверх- вниз двигаются поршни. Через впускной клапан запускается смесь, которая поджигается искрой от свечи. Газ расширяется и начинает толкать  поршень. Коленчатый  вал начинает вращаться и запускает двигатель.</w:t>
      </w:r>
    </w:p>
    <w:p w:rsidR="0080467C" w:rsidRPr="007A36B6" w:rsidRDefault="0080467C" w:rsidP="00975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2.  Трансмиссия   состоит из сцепления,  промежуточного соединения, коробки  передач и заднего моста.  Трансмиссия  позволяет  легко  изменять  скорость,  траекторию движения трактора.</w:t>
      </w:r>
    </w:p>
    <w:p w:rsidR="0080467C" w:rsidRDefault="0080467C" w:rsidP="00975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3. Эко - трактор представлен, как гусеничная машина,  так как вместо обычных колес в ходовой  части  используется  гусеничная лента. Это позволяет  улучшить проходимость машины, обеспечить  устойчивость  эко – трактора, сэкономить  затраты на производство. Гусеничная  лента сделана из  облегченного  прочного материала и выполняет дополнительную  функцию – боронование.</w:t>
      </w:r>
    </w:p>
    <w:p w:rsidR="0080467C" w:rsidRPr="007A36B6" w:rsidRDefault="0080467C" w:rsidP="00975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4. В задней части  эко – трактора размещается компьютер с искусственным интеллектом, который  получает данные с различных датчиков и отвечает  за перемещение и другие функции эко – трактора, заложенные в программе.</w:t>
      </w:r>
    </w:p>
    <w:p w:rsidR="0080467C" w:rsidRDefault="0080467C" w:rsidP="00975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>Пластины, специально собирающие солнечную энергию, как экологическое топливо для эко-трактора.</w:t>
      </w:r>
    </w:p>
    <w:p w:rsidR="0080467C" w:rsidRPr="007A36B6" w:rsidRDefault="0080467C" w:rsidP="00975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A36B6">
        <w:rPr>
          <w:rFonts w:ascii="Times New Roman" w:hAnsi="Times New Roman" w:cs="Times New Roman"/>
          <w:sz w:val="24"/>
          <w:szCs w:val="24"/>
        </w:rPr>
        <w:t>Если применение экологического топлива невозможно, тогда при использовании бензина, солярки, и других нефтепродуктов   предусмотрена тройная  система  очистки от загрязняющих  веществ. Это позволит  исключить  загрязнение природы.</w:t>
      </w:r>
    </w:p>
    <w:p w:rsidR="0080467C" w:rsidRPr="007A36B6" w:rsidRDefault="0080467C" w:rsidP="00975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36B6">
        <w:rPr>
          <w:rFonts w:ascii="Times New Roman" w:hAnsi="Times New Roman" w:cs="Times New Roman"/>
          <w:sz w:val="24"/>
          <w:szCs w:val="24"/>
        </w:rPr>
        <w:t>. Для выполнения  определенных функций эко – трактором  применяется  дополнительно</w:t>
      </w:r>
      <w:r w:rsidR="0079661B">
        <w:rPr>
          <w:rFonts w:ascii="Times New Roman" w:hAnsi="Times New Roman" w:cs="Times New Roman"/>
          <w:sz w:val="24"/>
          <w:szCs w:val="24"/>
        </w:rPr>
        <w:t>е  навесное оборудование. В нашей</w:t>
      </w:r>
      <w:r w:rsidRPr="007A36B6">
        <w:rPr>
          <w:rFonts w:ascii="Times New Roman" w:hAnsi="Times New Roman" w:cs="Times New Roman"/>
          <w:sz w:val="24"/>
          <w:szCs w:val="24"/>
        </w:rPr>
        <w:t>модели  это плуг, борона,  оборудование  для распыления экологич</w:t>
      </w:r>
      <w:r>
        <w:rPr>
          <w:rFonts w:ascii="Times New Roman" w:hAnsi="Times New Roman" w:cs="Times New Roman"/>
          <w:sz w:val="24"/>
          <w:szCs w:val="24"/>
        </w:rPr>
        <w:t>еского удобрения, посева семян. Д</w:t>
      </w:r>
      <w:r w:rsidRPr="007A36B6">
        <w:rPr>
          <w:rFonts w:ascii="Times New Roman" w:hAnsi="Times New Roman" w:cs="Times New Roman"/>
          <w:sz w:val="24"/>
          <w:szCs w:val="24"/>
        </w:rPr>
        <w:t>ля сбора овощ</w:t>
      </w:r>
      <w:r>
        <w:rPr>
          <w:rFonts w:ascii="Times New Roman" w:hAnsi="Times New Roman" w:cs="Times New Roman"/>
          <w:sz w:val="24"/>
          <w:szCs w:val="24"/>
        </w:rPr>
        <w:t>ей (картофеля, моркови, свеклы) предусмотрен ленточный механизм, проходя по которому овощи при их выкапывании освобождаются от земли, грязи.</w:t>
      </w:r>
    </w:p>
    <w:p w:rsidR="0080467C" w:rsidRPr="007A36B6" w:rsidRDefault="0080467C" w:rsidP="009753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 xml:space="preserve">В подготовке модели использовались детали, моторы, датчики, удлинители и аккумулятор </w:t>
      </w:r>
      <w:r>
        <w:rPr>
          <w:rFonts w:ascii="Times New Roman" w:hAnsi="Times New Roman" w:cs="Times New Roman"/>
          <w:sz w:val="24"/>
          <w:szCs w:val="24"/>
        </w:rPr>
        <w:t xml:space="preserve"> излего-техник</w:t>
      </w:r>
      <w:r w:rsidRPr="007A36B6">
        <w:rPr>
          <w:rFonts w:ascii="Times New Roman" w:hAnsi="Times New Roman" w:cs="Times New Roman"/>
          <w:sz w:val="24"/>
          <w:szCs w:val="24"/>
        </w:rPr>
        <w:t>.</w:t>
      </w:r>
    </w:p>
    <w:p w:rsidR="0080467C" w:rsidRPr="00F45626" w:rsidRDefault="0080467C" w:rsidP="00F4562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62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80467C" w:rsidRPr="007A36B6" w:rsidRDefault="005E08D2" w:rsidP="00F41430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bookmarkStart w:id="0" w:name="_GoBack"/>
      <w:bookmarkEnd w:id="0"/>
      <w:r w:rsidR="00155469">
        <w:rPr>
          <w:rFonts w:ascii="Times New Roman" w:hAnsi="Times New Roman" w:cs="Times New Roman"/>
          <w:sz w:val="24"/>
          <w:szCs w:val="24"/>
        </w:rPr>
        <w:t xml:space="preserve"> работы мы можем</w:t>
      </w:r>
      <w:r w:rsidR="0080467C" w:rsidRPr="007A36B6">
        <w:rPr>
          <w:rFonts w:ascii="Times New Roman" w:hAnsi="Times New Roman" w:cs="Times New Roman"/>
          <w:sz w:val="24"/>
          <w:szCs w:val="24"/>
        </w:rPr>
        <w:t xml:space="preserve"> сделать следующие выводы.</w:t>
      </w:r>
    </w:p>
    <w:p w:rsidR="0080467C" w:rsidRPr="007A36B6" w:rsidRDefault="0080467C" w:rsidP="00F41430">
      <w:pPr>
        <w:pStyle w:val="a4"/>
        <w:numPr>
          <w:ilvl w:val="0"/>
          <w:numId w:val="8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Мы живём в век стремительного развития технического прогресса - сегодня роботов можно встретить во всех областях  жизни. Сложно представить себе мир без компьютеров и техники. Их наличие в обычной жизни и является показателем</w:t>
      </w:r>
      <w:r w:rsidR="003561F6">
        <w:rPr>
          <w:rFonts w:ascii="Times New Roman" w:hAnsi="Times New Roman" w:cs="Times New Roman"/>
          <w:sz w:val="24"/>
          <w:szCs w:val="24"/>
        </w:rPr>
        <w:t>.</w:t>
      </w:r>
    </w:p>
    <w:p w:rsidR="0080467C" w:rsidRPr="007A36B6" w:rsidRDefault="0080467C" w:rsidP="00F41430">
      <w:pPr>
        <w:pStyle w:val="a4"/>
        <w:numPr>
          <w:ilvl w:val="0"/>
          <w:numId w:val="8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 xml:space="preserve">Беспилотные механизмы, такие как эко-тракторы, могут совершить настоящий прорыв в сельском хозяйстве (фермерстве)  нашей страны. </w:t>
      </w:r>
    </w:p>
    <w:p w:rsidR="0080467C" w:rsidRPr="007A36B6" w:rsidRDefault="0080467C" w:rsidP="00F41430">
      <w:pPr>
        <w:pStyle w:val="a4"/>
        <w:numPr>
          <w:ilvl w:val="0"/>
          <w:numId w:val="8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С помощью  программно-аппаратных комплексов можно  заставить   сразу  несколько   машин выполнять команды.</w:t>
      </w:r>
    </w:p>
    <w:p w:rsidR="0080467C" w:rsidRPr="007A36B6" w:rsidRDefault="0080467C" w:rsidP="00F41430">
      <w:pPr>
        <w:pStyle w:val="a4"/>
        <w:numPr>
          <w:ilvl w:val="0"/>
          <w:numId w:val="8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Преимущество беспилотной сельхозтехники в том,  что она может работать круглосуточно,  облегчая труд фермеров.</w:t>
      </w:r>
    </w:p>
    <w:p w:rsidR="0080467C" w:rsidRPr="007A36B6" w:rsidRDefault="0080467C" w:rsidP="00F41430">
      <w:pPr>
        <w:pStyle w:val="a4"/>
        <w:numPr>
          <w:ilvl w:val="0"/>
          <w:numId w:val="8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Со временем    наши  сельхозмашины можно продвигать  на экспортном рынке,  получать заказы из других стран, увеличивать рабочие места.</w:t>
      </w:r>
    </w:p>
    <w:p w:rsidR="0080467C" w:rsidRPr="007A36B6" w:rsidRDefault="0080467C" w:rsidP="00F41430">
      <w:pPr>
        <w:pStyle w:val="a4"/>
        <w:numPr>
          <w:ilvl w:val="0"/>
          <w:numId w:val="8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B6">
        <w:rPr>
          <w:rFonts w:ascii="Times New Roman" w:hAnsi="Times New Roman" w:cs="Times New Roman"/>
          <w:sz w:val="24"/>
          <w:szCs w:val="24"/>
        </w:rPr>
        <w:t>Население нашей страны будет питаться   собственными качественными продуктами.  Это очень важно.</w:t>
      </w:r>
    </w:p>
    <w:p w:rsidR="0080467C" w:rsidRPr="007A36B6" w:rsidRDefault="0080467C" w:rsidP="00F414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456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Список литературы</w:t>
      </w:r>
    </w:p>
    <w:p w:rsidR="004144D6" w:rsidRPr="004144D6" w:rsidRDefault="004144D6" w:rsidP="004144D6">
      <w:pPr>
        <w:numPr>
          <w:ilvl w:val="3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Аганесов А.В,  Иванов М.С,  Крылов А.А и др..» Бес</w:t>
      </w:r>
      <w:r w:rsidR="00E61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пилотные летательные аппараты «</w:t>
      </w:r>
      <w:r w:rsidRPr="007A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Справочное пособие. Издательство ОО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ИНЦ «Научная книга» 2015 год.</w:t>
      </w:r>
      <w:r w:rsidRPr="007A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Воронеж.-356с.</w:t>
      </w:r>
    </w:p>
    <w:p w:rsidR="004144D6" w:rsidRDefault="0080467C" w:rsidP="004144D6">
      <w:pPr>
        <w:numPr>
          <w:ilvl w:val="3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Горбачев И.В, Халанский В.М «Сельскохозяйственные машины»  М, КолосС, 2004 год 624 с.</w:t>
      </w:r>
    </w:p>
    <w:p w:rsidR="004144D6" w:rsidRPr="004144D6" w:rsidRDefault="004144D6" w:rsidP="004144D6">
      <w:pPr>
        <w:numPr>
          <w:ilvl w:val="3"/>
          <w:numId w:val="15"/>
        </w:numPr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14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Евстафьев Г,  Макаренко И,  Павлушенко М » Беспилотные летательные аппараты: история, применение, перспективы развития»   Издат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ельство» Права человека».  2005 </w:t>
      </w:r>
      <w:r w:rsidRPr="00414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год-148с.</w:t>
      </w:r>
    </w:p>
    <w:p w:rsidR="004144D6" w:rsidRPr="004144D6" w:rsidRDefault="004144D6" w:rsidP="004144D6">
      <w:pPr>
        <w:numPr>
          <w:ilvl w:val="3"/>
          <w:numId w:val="15"/>
        </w:numPr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A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Мякушко А. А. Основы образовательной робототехники. - СПб.: Наука, 2012, - 80 с.</w:t>
      </w:r>
    </w:p>
    <w:p w:rsidR="004144D6" w:rsidRDefault="0080467C" w:rsidP="004144D6">
      <w:pPr>
        <w:numPr>
          <w:ilvl w:val="3"/>
          <w:numId w:val="15"/>
        </w:numPr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14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Филиппов С.А. Робототехника для детей и родителей. 3-е изд., доп. и испр. — СПб.: Наука, 2013. — 319 с. </w:t>
      </w:r>
    </w:p>
    <w:p w:rsidR="0080467C" w:rsidRPr="004144D6" w:rsidRDefault="0080467C" w:rsidP="004144D6">
      <w:pPr>
        <w:numPr>
          <w:ilvl w:val="3"/>
          <w:numId w:val="15"/>
        </w:numPr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14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 сети Интернет.</w:t>
      </w: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7C" w:rsidRPr="007A36B6" w:rsidRDefault="0080467C" w:rsidP="007A36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467C" w:rsidRPr="007A36B6" w:rsidSect="00F41430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3E" w:rsidRDefault="004B143E" w:rsidP="00C912C4">
      <w:pPr>
        <w:spacing w:after="0" w:line="240" w:lineRule="auto"/>
      </w:pPr>
      <w:r>
        <w:separator/>
      </w:r>
    </w:p>
  </w:endnote>
  <w:endnote w:type="continuationSeparator" w:id="1">
    <w:p w:rsidR="004B143E" w:rsidRDefault="004B143E" w:rsidP="00C9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C" w:rsidRDefault="00C828BC">
    <w:pPr>
      <w:pStyle w:val="aa"/>
      <w:jc w:val="right"/>
    </w:pPr>
    <w:r>
      <w:fldChar w:fldCharType="begin"/>
    </w:r>
    <w:r w:rsidR="00D81D3F">
      <w:instrText>PAGE   \* MERGEFORMAT</w:instrText>
    </w:r>
    <w:r>
      <w:fldChar w:fldCharType="separate"/>
    </w:r>
    <w:r w:rsidR="00123041">
      <w:rPr>
        <w:noProof/>
      </w:rPr>
      <w:t>8</w:t>
    </w:r>
    <w:r>
      <w:rPr>
        <w:noProof/>
      </w:rPr>
      <w:fldChar w:fldCharType="end"/>
    </w:r>
  </w:p>
  <w:p w:rsidR="0080467C" w:rsidRDefault="008046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3E" w:rsidRDefault="004B143E" w:rsidP="00C912C4">
      <w:pPr>
        <w:spacing w:after="0" w:line="240" w:lineRule="auto"/>
      </w:pPr>
      <w:r>
        <w:separator/>
      </w:r>
    </w:p>
  </w:footnote>
  <w:footnote w:type="continuationSeparator" w:id="1">
    <w:p w:rsidR="004B143E" w:rsidRDefault="004B143E" w:rsidP="00C91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3CC"/>
    <w:multiLevelType w:val="multilevel"/>
    <w:tmpl w:val="E926F1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8B3534C"/>
    <w:multiLevelType w:val="multilevel"/>
    <w:tmpl w:val="F0160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C022BA3"/>
    <w:multiLevelType w:val="hybridMultilevel"/>
    <w:tmpl w:val="7F820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6FD813CC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9B4BF0"/>
    <w:multiLevelType w:val="hybridMultilevel"/>
    <w:tmpl w:val="FED01C54"/>
    <w:lvl w:ilvl="0" w:tplc="4666253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4E439F7"/>
    <w:multiLevelType w:val="hybridMultilevel"/>
    <w:tmpl w:val="F5A8CADE"/>
    <w:lvl w:ilvl="0" w:tplc="E8AE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0104A"/>
    <w:multiLevelType w:val="hybridMultilevel"/>
    <w:tmpl w:val="71EC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A7137"/>
    <w:multiLevelType w:val="multilevel"/>
    <w:tmpl w:val="4268E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3500B20"/>
    <w:multiLevelType w:val="multilevel"/>
    <w:tmpl w:val="5A12BD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8C0546"/>
    <w:multiLevelType w:val="hybridMultilevel"/>
    <w:tmpl w:val="F6B40296"/>
    <w:lvl w:ilvl="0" w:tplc="CD04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30B04"/>
    <w:multiLevelType w:val="hybridMultilevel"/>
    <w:tmpl w:val="B462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80A01"/>
    <w:multiLevelType w:val="multilevel"/>
    <w:tmpl w:val="2C16A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91536BA"/>
    <w:multiLevelType w:val="hybridMultilevel"/>
    <w:tmpl w:val="4A3A0ECE"/>
    <w:lvl w:ilvl="0" w:tplc="61380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B0849"/>
    <w:multiLevelType w:val="hybridMultilevel"/>
    <w:tmpl w:val="00FC34EE"/>
    <w:lvl w:ilvl="0" w:tplc="235003B2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>
      <w:start w:val="1"/>
      <w:numFmt w:val="decimal"/>
      <w:lvlText w:val="%4."/>
      <w:lvlJc w:val="left"/>
      <w:pPr>
        <w:ind w:left="4669" w:hanging="360"/>
      </w:pPr>
    </w:lvl>
    <w:lvl w:ilvl="4" w:tplc="04190019">
      <w:start w:val="1"/>
      <w:numFmt w:val="lowerLetter"/>
      <w:lvlText w:val="%5."/>
      <w:lvlJc w:val="left"/>
      <w:pPr>
        <w:ind w:left="5389" w:hanging="360"/>
      </w:pPr>
    </w:lvl>
    <w:lvl w:ilvl="5" w:tplc="0419001B">
      <w:start w:val="1"/>
      <w:numFmt w:val="lowerRoman"/>
      <w:lvlText w:val="%6."/>
      <w:lvlJc w:val="right"/>
      <w:pPr>
        <w:ind w:left="6109" w:hanging="180"/>
      </w:pPr>
    </w:lvl>
    <w:lvl w:ilvl="6" w:tplc="0419000F">
      <w:start w:val="1"/>
      <w:numFmt w:val="decimal"/>
      <w:lvlText w:val="%7."/>
      <w:lvlJc w:val="left"/>
      <w:pPr>
        <w:ind w:left="6829" w:hanging="360"/>
      </w:pPr>
    </w:lvl>
    <w:lvl w:ilvl="7" w:tplc="04190019">
      <w:start w:val="1"/>
      <w:numFmt w:val="lowerLetter"/>
      <w:lvlText w:val="%8."/>
      <w:lvlJc w:val="left"/>
      <w:pPr>
        <w:ind w:left="7549" w:hanging="360"/>
      </w:pPr>
    </w:lvl>
    <w:lvl w:ilvl="8" w:tplc="0419001B">
      <w:start w:val="1"/>
      <w:numFmt w:val="lowerRoman"/>
      <w:lvlText w:val="%9."/>
      <w:lvlJc w:val="right"/>
      <w:pPr>
        <w:ind w:left="8269" w:hanging="180"/>
      </w:pPr>
    </w:lvl>
  </w:abstractNum>
  <w:abstractNum w:abstractNumId="13">
    <w:nsid w:val="764B7133"/>
    <w:multiLevelType w:val="multilevel"/>
    <w:tmpl w:val="0FA81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73466EE"/>
    <w:multiLevelType w:val="hybridMultilevel"/>
    <w:tmpl w:val="13C84516"/>
    <w:lvl w:ilvl="0" w:tplc="8222C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F0C"/>
    <w:rsid w:val="00032E6A"/>
    <w:rsid w:val="00045823"/>
    <w:rsid w:val="00045ADC"/>
    <w:rsid w:val="000C51AF"/>
    <w:rsid w:val="000D51ED"/>
    <w:rsid w:val="001164F4"/>
    <w:rsid w:val="00123041"/>
    <w:rsid w:val="00137385"/>
    <w:rsid w:val="001453C9"/>
    <w:rsid w:val="0014714D"/>
    <w:rsid w:val="00147BA0"/>
    <w:rsid w:val="00150B51"/>
    <w:rsid w:val="00155469"/>
    <w:rsid w:val="0016491B"/>
    <w:rsid w:val="00181307"/>
    <w:rsid w:val="001930E2"/>
    <w:rsid w:val="001A7EA0"/>
    <w:rsid w:val="001B1201"/>
    <w:rsid w:val="001B7EB9"/>
    <w:rsid w:val="001E1A95"/>
    <w:rsid w:val="001F1152"/>
    <w:rsid w:val="001F5BC0"/>
    <w:rsid w:val="001F62AC"/>
    <w:rsid w:val="00200A94"/>
    <w:rsid w:val="00206516"/>
    <w:rsid w:val="00223376"/>
    <w:rsid w:val="002400DF"/>
    <w:rsid w:val="0024412E"/>
    <w:rsid w:val="002716AC"/>
    <w:rsid w:val="00274EC6"/>
    <w:rsid w:val="00283D72"/>
    <w:rsid w:val="0029136F"/>
    <w:rsid w:val="002A700D"/>
    <w:rsid w:val="002B368B"/>
    <w:rsid w:val="002C2F35"/>
    <w:rsid w:val="002F35C0"/>
    <w:rsid w:val="003105BA"/>
    <w:rsid w:val="00333D21"/>
    <w:rsid w:val="003505AE"/>
    <w:rsid w:val="003561F6"/>
    <w:rsid w:val="00381BD5"/>
    <w:rsid w:val="003A20B7"/>
    <w:rsid w:val="003A773D"/>
    <w:rsid w:val="003B702D"/>
    <w:rsid w:val="003C5248"/>
    <w:rsid w:val="003E24F1"/>
    <w:rsid w:val="00410D4C"/>
    <w:rsid w:val="00412324"/>
    <w:rsid w:val="004144D6"/>
    <w:rsid w:val="0041678F"/>
    <w:rsid w:val="00433369"/>
    <w:rsid w:val="00437322"/>
    <w:rsid w:val="00450737"/>
    <w:rsid w:val="00452E90"/>
    <w:rsid w:val="00453F64"/>
    <w:rsid w:val="00474F4D"/>
    <w:rsid w:val="0048210A"/>
    <w:rsid w:val="00497972"/>
    <w:rsid w:val="004B143E"/>
    <w:rsid w:val="004B2E15"/>
    <w:rsid w:val="004B446E"/>
    <w:rsid w:val="004C06A2"/>
    <w:rsid w:val="004C1A0F"/>
    <w:rsid w:val="004C61B3"/>
    <w:rsid w:val="004F6E2C"/>
    <w:rsid w:val="00513F15"/>
    <w:rsid w:val="005325DD"/>
    <w:rsid w:val="005908EB"/>
    <w:rsid w:val="00596D3A"/>
    <w:rsid w:val="005C122F"/>
    <w:rsid w:val="005E08D2"/>
    <w:rsid w:val="006149A1"/>
    <w:rsid w:val="0064379C"/>
    <w:rsid w:val="006466C1"/>
    <w:rsid w:val="00667818"/>
    <w:rsid w:val="00677327"/>
    <w:rsid w:val="006776F8"/>
    <w:rsid w:val="006933FF"/>
    <w:rsid w:val="006A436F"/>
    <w:rsid w:val="0071321E"/>
    <w:rsid w:val="007239A7"/>
    <w:rsid w:val="00744E88"/>
    <w:rsid w:val="0075773F"/>
    <w:rsid w:val="00773B41"/>
    <w:rsid w:val="0078041D"/>
    <w:rsid w:val="00786EC9"/>
    <w:rsid w:val="007901E3"/>
    <w:rsid w:val="0079661B"/>
    <w:rsid w:val="007A36B6"/>
    <w:rsid w:val="007F0B87"/>
    <w:rsid w:val="00801865"/>
    <w:rsid w:val="0080467C"/>
    <w:rsid w:val="00820E3D"/>
    <w:rsid w:val="00874FFA"/>
    <w:rsid w:val="00877A5E"/>
    <w:rsid w:val="00890BA8"/>
    <w:rsid w:val="008B1FA7"/>
    <w:rsid w:val="009057CD"/>
    <w:rsid w:val="00922A54"/>
    <w:rsid w:val="00935FDE"/>
    <w:rsid w:val="009570FB"/>
    <w:rsid w:val="00975330"/>
    <w:rsid w:val="00991118"/>
    <w:rsid w:val="00997894"/>
    <w:rsid w:val="009C2778"/>
    <w:rsid w:val="009C3671"/>
    <w:rsid w:val="009C6C0F"/>
    <w:rsid w:val="009C7503"/>
    <w:rsid w:val="009D1EAC"/>
    <w:rsid w:val="009F76C8"/>
    <w:rsid w:val="00A238E7"/>
    <w:rsid w:val="00A313D2"/>
    <w:rsid w:val="00A567DA"/>
    <w:rsid w:val="00A640D8"/>
    <w:rsid w:val="00A64691"/>
    <w:rsid w:val="00A66F39"/>
    <w:rsid w:val="00A8062B"/>
    <w:rsid w:val="00A941C3"/>
    <w:rsid w:val="00AA0B66"/>
    <w:rsid w:val="00AB2DA3"/>
    <w:rsid w:val="00AB34BF"/>
    <w:rsid w:val="00AC09E3"/>
    <w:rsid w:val="00AC1A74"/>
    <w:rsid w:val="00AE2AC4"/>
    <w:rsid w:val="00AE4C5E"/>
    <w:rsid w:val="00B01F31"/>
    <w:rsid w:val="00B02A7E"/>
    <w:rsid w:val="00B12F0C"/>
    <w:rsid w:val="00B2126D"/>
    <w:rsid w:val="00B310E8"/>
    <w:rsid w:val="00B611E5"/>
    <w:rsid w:val="00B725A6"/>
    <w:rsid w:val="00BE6579"/>
    <w:rsid w:val="00C00B24"/>
    <w:rsid w:val="00C04C4E"/>
    <w:rsid w:val="00C2022C"/>
    <w:rsid w:val="00C56474"/>
    <w:rsid w:val="00C75D4A"/>
    <w:rsid w:val="00C828BC"/>
    <w:rsid w:val="00C912C4"/>
    <w:rsid w:val="00C93F87"/>
    <w:rsid w:val="00C96DCE"/>
    <w:rsid w:val="00CE01F4"/>
    <w:rsid w:val="00CF3DF7"/>
    <w:rsid w:val="00CF4B0C"/>
    <w:rsid w:val="00CF5B19"/>
    <w:rsid w:val="00D2565C"/>
    <w:rsid w:val="00D2736F"/>
    <w:rsid w:val="00D45E6B"/>
    <w:rsid w:val="00D60735"/>
    <w:rsid w:val="00D64797"/>
    <w:rsid w:val="00D81D3F"/>
    <w:rsid w:val="00DA503D"/>
    <w:rsid w:val="00DB1BB2"/>
    <w:rsid w:val="00DE132D"/>
    <w:rsid w:val="00DF51D8"/>
    <w:rsid w:val="00E14927"/>
    <w:rsid w:val="00E423F6"/>
    <w:rsid w:val="00E42645"/>
    <w:rsid w:val="00E44F96"/>
    <w:rsid w:val="00E6167D"/>
    <w:rsid w:val="00E7787E"/>
    <w:rsid w:val="00E830D7"/>
    <w:rsid w:val="00ED184E"/>
    <w:rsid w:val="00EE5A67"/>
    <w:rsid w:val="00EF3E15"/>
    <w:rsid w:val="00EF7320"/>
    <w:rsid w:val="00F11393"/>
    <w:rsid w:val="00F152DE"/>
    <w:rsid w:val="00F15A59"/>
    <w:rsid w:val="00F26070"/>
    <w:rsid w:val="00F27421"/>
    <w:rsid w:val="00F4091F"/>
    <w:rsid w:val="00F41430"/>
    <w:rsid w:val="00F45626"/>
    <w:rsid w:val="00F518D9"/>
    <w:rsid w:val="00F5760F"/>
    <w:rsid w:val="00FE77EB"/>
    <w:rsid w:val="00FF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B725A6"/>
    <w:pPr>
      <w:jc w:val="both"/>
    </w:pPr>
    <w:rPr>
      <w:sz w:val="24"/>
      <w:szCs w:val="24"/>
      <w:lang w:eastAsia="en-US"/>
    </w:rPr>
  </w:style>
  <w:style w:type="paragraph" w:customStyle="1" w:styleId="1">
    <w:name w:val="Стиль1"/>
    <w:basedOn w:val="a3"/>
    <w:autoRedefine/>
    <w:uiPriority w:val="99"/>
    <w:rsid w:val="003C5248"/>
  </w:style>
  <w:style w:type="paragraph" w:styleId="a4">
    <w:name w:val="List Paragraph"/>
    <w:basedOn w:val="a"/>
    <w:uiPriority w:val="99"/>
    <w:qFormat/>
    <w:rsid w:val="009F76C8"/>
    <w:pPr>
      <w:ind w:left="720"/>
    </w:pPr>
  </w:style>
  <w:style w:type="paragraph" w:styleId="a5">
    <w:name w:val="Balloon Text"/>
    <w:basedOn w:val="a"/>
    <w:link w:val="a6"/>
    <w:uiPriority w:val="99"/>
    <w:semiHidden/>
    <w:rsid w:val="0019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30E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64379C"/>
    <w:rPr>
      <w:b/>
      <w:bCs/>
    </w:rPr>
  </w:style>
  <w:style w:type="paragraph" w:styleId="a8">
    <w:name w:val="header"/>
    <w:basedOn w:val="a"/>
    <w:link w:val="a9"/>
    <w:uiPriority w:val="99"/>
    <w:rsid w:val="00C9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12C4"/>
  </w:style>
  <w:style w:type="paragraph" w:styleId="aa">
    <w:name w:val="footer"/>
    <w:basedOn w:val="a"/>
    <w:link w:val="ab"/>
    <w:uiPriority w:val="99"/>
    <w:rsid w:val="00C9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9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РБ</vt:lpstr>
    </vt:vector>
  </TitlesOfParts>
  <Company>SPecialiST RePack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РБ</dc:title>
  <dc:subject/>
  <dc:creator>REI</dc:creator>
  <cp:keywords/>
  <dc:description/>
  <cp:lastModifiedBy>admin</cp:lastModifiedBy>
  <cp:revision>23</cp:revision>
  <cp:lastPrinted>2017-01-25T07:43:00Z</cp:lastPrinted>
  <dcterms:created xsi:type="dcterms:W3CDTF">2017-01-20T13:57:00Z</dcterms:created>
  <dcterms:modified xsi:type="dcterms:W3CDTF">2019-10-20T11:39:00Z</dcterms:modified>
</cp:coreProperties>
</file>