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50" w:rsidRPr="00F113BF" w:rsidRDefault="00433950" w:rsidP="00F113BF">
      <w:pPr>
        <w:shd w:val="clear" w:color="auto" w:fill="FFFFFF"/>
        <w:spacing w:after="120" w:line="405" w:lineRule="atLeast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Активные формы воспитательной работы в начальной школе</w:t>
      </w:r>
    </w:p>
    <w:p w:rsidR="00433950" w:rsidRPr="00F113BF" w:rsidRDefault="00433950" w:rsidP="00F113BF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Воспитательная работа в начальной школе занимает важное место. Обществу не безразлично, каким станет в будущем ребенок, как он сможет адаптироваться во взрослой самостоятельной жизни. 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Для совершенствования воспитательного процесса необходимо использовать активные формы воспитательной работы. Они вызывают повышенный интерес у младших школьников, так как при их реализации появляется эффект, неожиданности, оригинальности. Это все привлекает внимание, активизирует деятельность учащихся и т.д. С другой стороны они приближают воспитательную среду к жизни, проводятся с учетом возрастных и индивидуальных особенностей школьников. Форма – внешнее выражение какого-либо содержания. Это совокупность приемов, методов и средств, которые выбирает учитель. Форму внеурочной воспитательной работы с детьми можно определить как конкретный способ организации их относительно свободной деятельности в школе, их самодеятельности при педагогически целесообразном руководстве взрослых. Активные методы обучения — это методы, которые побуждают учащихся к активной мыслительной и практической деятельности в процессе овладения учебным материалом. 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 Выделяют пять типов форм воспитательной работы со школьниками:</w:t>
      </w:r>
    </w:p>
    <w:p w:rsidR="00433950" w:rsidRPr="00F113BF" w:rsidRDefault="00433950" w:rsidP="00F11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словесно-логические,</w:t>
      </w:r>
    </w:p>
    <w:p w:rsidR="00433950" w:rsidRPr="00F113BF" w:rsidRDefault="00433950" w:rsidP="00F11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образно-художественные,</w:t>
      </w:r>
    </w:p>
    <w:p w:rsidR="00433950" w:rsidRPr="00F113BF" w:rsidRDefault="00433950" w:rsidP="00F11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трудовые,</w:t>
      </w:r>
    </w:p>
    <w:p w:rsidR="00433950" w:rsidRPr="00F113BF" w:rsidRDefault="00433950" w:rsidP="00F11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игровые,</w:t>
      </w:r>
    </w:p>
    <w:p w:rsidR="00433950" w:rsidRPr="00F113BF" w:rsidRDefault="00433950" w:rsidP="00F113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психологические.</w:t>
      </w:r>
    </w:p>
    <w:p w:rsidR="00433950" w:rsidRPr="00F113BF" w:rsidRDefault="00433950" w:rsidP="00F113BF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Словесно-логические формы. Основным средством воздействия является слово, вызывающее ответные эмоции у детей. К этому типу форм относятся беседы на самые разные темы, дискуссии, собрания, конференции, лекции и т.д. главное здесь – обмен информацией, сообщения учеников, учителей и других взрослых, обсуждение проблем. Такой тип воспитательного воздействия имеет место в практике школ всего мира, хотя методика, техника или даже технология его проведения могут быть разными. Образно-художественные формы. Они объединяют в себе такие дела детей, где главным средством воздействия является совместное, преимущественно эстетическое переживание. Главное здесь – вызвать сильные, глубокие и облагораживающие коллективные эмоции. Большой потенциал имеют такие </w:t>
      </w: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формы, как концерт, спектакль, праздник и т.п. мудро поступают классные руководители, когда организуя деятельность школьников, предусматривают моменты молчания, приемы наблюдение и любование. Например, в походе, во время привала, ученики отдыхают, глядя в небо и слушая все вместе и одновременно каждый в одиночестве классическую музыку природы, наблюдают красоту заката и восхода, любуются жемчужной ниточкой паутинки. Это и есть момент обогащающего молчания. Трудовые формы внеурочной работы. Это разные виды работ в школе от ежедневного дежурства по классу до ремонта школы, разбивки цветников и ухода за ними, ухода с памятниками и т. д. это также разная помощь </w:t>
      </w:r>
      <w:proofErr w:type="gram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нуждающимся</w:t>
      </w:r>
      <w:proofErr w:type="gram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работа в органах самоуправления. Совместный труд вдохновляет не меньше, чем эстетический праздник. Игровые (</w:t>
      </w:r>
      <w:proofErr w:type="spell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досуговые</w:t>
      </w:r>
      <w:proofErr w:type="spell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формы работы. Это игры, совместный отдых, содержательные развлечения. Игры могут быть спортивные, познавательные, соревновательные, конкурсные. Все они, равно как и </w:t>
      </w:r>
      <w:proofErr w:type="gram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выше названные</w:t>
      </w:r>
      <w:proofErr w:type="gram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типы форм воспитательной работы, нередко совмещают различные средства воздействия: слово, образ, чувства, работу. Особое внимание на психологические формы работы с учащимися. К </w:t>
      </w:r>
      <w:proofErr w:type="gram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сожалению</w:t>
      </w:r>
      <w:proofErr w:type="gram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нашей школе нет психолога. В формах этого типа основными средствами воздействия являются элементы психологического тренинга, методы практической психологии, индивидуальной и групповой психотерапии. Это лекции, беседы, дискуссии, психологические упражнения, консультации. Они требуют некоторых специальных знаний и умений воспитателя. Например, игра "Волшебный стул", которую проводят во всех классах. Цель: развитие интереса к человеку, содействие формированию достоинства как черты личности. Ход игры. Один из участников садится на "волшебный стул", который "высвечивает" все его достоинства, перечисляемые окружающими; </w:t>
      </w:r>
      <w:proofErr w:type="spell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предп</w:t>
      </w:r>
      <w:proofErr w:type="gram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proofErr w:type="spell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gram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лагается</w:t>
      </w:r>
      <w:proofErr w:type="spell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что недостатки не «высвечиваются». Значение: игра помогает обрести уверенность в себе, осознать себя как носителя достоинств, развивает </w:t>
      </w:r>
      <w:proofErr w:type="spell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эмпатию</w:t>
      </w:r>
      <w:proofErr w:type="spell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(сочувствие, </w:t>
      </w:r>
      <w:proofErr w:type="spell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сопережив</w:t>
      </w:r>
      <w:proofErr w:type="gram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proofErr w:type="spell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gram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ние</w:t>
      </w:r>
      <w:proofErr w:type="spell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смягчает психологический климат в группе, переключает внимание с недостатков на достоинства другого человека. Игра «Почтовый ящик». Цель: учить детей работать сообща, при этом сопоставляя мнения своих товарищей. Ход игры. Бывают ситуации, когда кого-то обижают, причем обидчик не осознает своей вины. Или когда нужно поделиться своей обидой или радостью, а вы не </w:t>
      </w:r>
      <w:proofErr w:type="gramStart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знаете</w:t>
      </w:r>
      <w:proofErr w:type="gramEnd"/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это высказать другому человеку. С этой целью предлагается открыть почту. Необходимо выбрать почтальона. Значение: игра помогает задать интересующий вопрос, извиниться, поделиться радостью. Запрещается унижать и оскорблять кого-либо. Игра « Цветок дружбы». Цель: учить детей совместной работе в парах; воспитывать уважение к своим товарищам, помочь детям лучше узнать возможности и желания друг друга. Оборудование: заготовки цветов; цветная бумага; клей; кисточки, ножницы; фломастеры. Дети берут интервью друг у друга, чтобы лучше узнать каждого. Интервью должно состоять из пяти обязательных вопросов, нескольких вопросов на выбор и вопросов, которые придумали сами дети. Дети выбирают себе пару, у кого они хотели бы взять интервью. </w:t>
      </w:r>
      <w:r w:rsidRPr="00F113B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Дается время для беседы, затем выслушивается интервью-диалог. Педагог поощряет детей, подводит итоги и предлагает составить « Цветок дружбы». В середине пишется имя друга, а на лепестках его лучшие качества. Педагог обращает внимание на то, какой красивый букет получился, и предлагает детям рассказать, какие качества они ценят в своих друзьях больше всего.</w:t>
      </w:r>
    </w:p>
    <w:p w:rsidR="00F42A17" w:rsidRPr="00F113BF" w:rsidRDefault="00F42A17" w:rsidP="00F113B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93734" w:rsidRPr="00F113BF" w:rsidRDefault="00433950" w:rsidP="00F113B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13BF">
        <w:rPr>
          <w:rFonts w:ascii="Times New Roman" w:hAnsi="Times New Roman" w:cs="Times New Roman"/>
          <w:sz w:val="28"/>
          <w:szCs w:val="28"/>
        </w:rPr>
        <w:t>ФОРМЫ И МЕТОДЫ ВОСПИТАТЕЛЬНОЙ РАБОТЫ С УЧАЩИМИСЯ</w:t>
      </w:r>
    </w:p>
    <w:p w:rsidR="00293734" w:rsidRPr="00F113BF" w:rsidRDefault="00293734" w:rsidP="00F113B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13BF">
        <w:rPr>
          <w:rFonts w:ascii="Times New Roman" w:hAnsi="Times New Roman" w:cs="Times New Roman"/>
          <w:sz w:val="28"/>
          <w:szCs w:val="28"/>
        </w:rPr>
        <w:t xml:space="preserve">Задача классного руководителя - увидеть даже в самом маленьком человечке индивидуальность, найти особый подход к каждому обучающемуся. Воспитательная работа в начальной школе занимает важное место. Обществу не безразлично, каким станет в будущем ребенок, как он сможет адаптироваться во взрослой самостоятельной жизни. 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Для совершенствования воспитательного процесса необходимо использовать активные формы воспитательной работы. Они вызывают повышенный интерес у младших школьников, так как при их реализации появляется эффект, неожиданности, оригинальности. Это все привлекает внимание, активизирует деятельность учащихся. С другой стороны они приближают воспитательную среду к жизни, проводятся с учетом возрастных и индивидуальных особенностей школьников. Форма – внешнее выражение какого-либо содержания. Это совокупность приемов, методов и средств, которые выбирает учитель. Форму внеурочной воспитательной работы с детьми можно определить как конкретный способ организации их относительно свободной деятельности в школе, их самодеятельности при педагогически целесообразном руководстве взрослых. Активные методы обучения — это методы, которые побуждают учащихся к активной мыслительной и практической деятельности в процессе овладения учебным материалом. 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 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 xml:space="preserve">Для реализации педагогических задач используют различные формы внеурочной воспитательной работы: – традиционные: устный журнал, классный час, этическая беседа, гостиная; – дискуссионные: диспут, защита проекта, вечер разгаданных и неразгаданных тайн; – национально-обрядовые: народные праздники, посиделки, народные забавы; – </w:t>
      </w:r>
      <w:r w:rsidRPr="00F113BF">
        <w:rPr>
          <w:rFonts w:ascii="Times New Roman" w:hAnsi="Times New Roman" w:cs="Times New Roman"/>
          <w:sz w:val="28"/>
          <w:szCs w:val="28"/>
        </w:rPr>
        <w:lastRenderedPageBreak/>
        <w:t>телевизионные: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“Что? Где? 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 xml:space="preserve">Когда?”, “Счастливый случай”, “КВН”; – коллективно творческие дела: эстафета, </w:t>
      </w:r>
      <w:proofErr w:type="spellStart"/>
      <w:r w:rsidRPr="00F113BF">
        <w:rPr>
          <w:rFonts w:ascii="Times New Roman" w:hAnsi="Times New Roman" w:cs="Times New Roman"/>
          <w:sz w:val="28"/>
          <w:szCs w:val="28"/>
        </w:rPr>
        <w:t>кольцовка</w:t>
      </w:r>
      <w:proofErr w:type="spellEnd"/>
      <w:r w:rsidRPr="00F113BF">
        <w:rPr>
          <w:rFonts w:ascii="Times New Roman" w:hAnsi="Times New Roman" w:cs="Times New Roman"/>
          <w:sz w:val="28"/>
          <w:szCs w:val="28"/>
        </w:rPr>
        <w:t>; – нестандартные: спортивная толкучка, танцевальный ринг, поэтический марафон; – импровизации: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“У зеркала”, “Смешинка”, “Театр-экспромт”. Профессионализм учителя, организатора заключается в овладении наибольшим количеством форм работы и умением их использовать для решения конкретной педагогической задачи с максимальным воспитательным эффектом. “Поштучное”, по словам А.С.Макаренко, индивидуальное воспитание – высший пилотаж в работе учителя, классного руководителя. Организация внеурочной деятельности детей, в том числе </w:t>
      </w:r>
      <w:proofErr w:type="spellStart"/>
      <w:r w:rsidRPr="00F113B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proofErr w:type="gramStart"/>
      <w:r w:rsidRPr="00F11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в школе всегда была и остается очень важной сферой деятельности учителя. Занятия с детьми помимо уроков, общение с ними в более или менее свободной обстановке имеют существенное, а нередко и решающее значение для их развития и воспитания. 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>Они важны и для самого учителя, так как помогают сблизиться с детьми, лучше их узнать и установить хорошие отношения, открывают неожиданные и привлекательные для обучающихся стороны личности самого учителя, наконец, позволяют пережить счастливые минуты единения, совместных переживаний, человеческой близости, что часто делает учителя и учеников друзьями на всю жизнь.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Это дает учителю ощущение необходимости его работы, ее социальной значимости, </w:t>
      </w:r>
      <w:proofErr w:type="spellStart"/>
      <w:r w:rsidRPr="00F113BF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F113BF">
        <w:rPr>
          <w:rFonts w:ascii="Times New Roman" w:hAnsi="Times New Roman" w:cs="Times New Roman"/>
          <w:sz w:val="28"/>
          <w:szCs w:val="28"/>
        </w:rPr>
        <w:t>, как сейчас говорят. Выделяют пять типов форм воспитательной работы со школьниками: – словесно – логические – образно – художественные – трудовые – игровые – психологические Словесно-логические формы. Основным средством воздействия является слово, вызывающее ответные эмоции у детей. К этому типу форм относятся беседы на разные темы, классные диспуты, собрания, конференции, лекции. Главное здесь – обмен информацией, сообщения учеников, учителей и других взрослых, обсуждение проблем. Образн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художественные формы. Они объединяют в себе такие дела детей, где главным средством воздействия является совместное, преимущественно эстетическое переживание. Главное здесь вызвать сильные, глубокие и облагораживающие коллективные эмоции, подобные тем, которые люди испытывают в театре, на праздниках, в других сходных ситуациях. Мудро поступают классные руководители, когда организуя деятельность школьников, предусматривают моменты молчания, приемы наблюдения и любования. Например, в походе, во время привала, ученики отдыхают, глядя в небо и слушая все вместе и одновременно каждый в одиночестве классическую музыку природы, наблюдают красоту заката и восхода, любуются жемчужной ниточкой паутинки. Это и есть момент обогащающего </w:t>
      </w:r>
      <w:r w:rsidRPr="00F113BF">
        <w:rPr>
          <w:rFonts w:ascii="Times New Roman" w:hAnsi="Times New Roman" w:cs="Times New Roman"/>
          <w:sz w:val="28"/>
          <w:szCs w:val="28"/>
        </w:rPr>
        <w:lastRenderedPageBreak/>
        <w:t xml:space="preserve">молчания. Большой потенциал имеют такие формы, как концерт, спектакль, праздник. Трудовые формы внеурочной работы. Это разные виды работ в школе от ежедневного дежурства по классу до ремонта школы, разбивки цветников и ухода за ними. Это также разная помощь 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. Совместный труд вдохновляет не меньше, чем эстетический праздник. Игровые формы работы. Это игры, совместный отдых, содержательные развлечения. Игры могут быть спортивные, познавательные, соревновательные, конкурсные. Все они, равно как и 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>выше названные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типы форм воспитательной работы, нередко совмещают различные средства воздействия: слово, образ, чувства, работу. Особое внимание следует обратить на ПСИХОЛОГИЧЕСКИЕ ФОРМЫ работы с учащимися. В формах этого типа основными средствами воздействия являются элементы психологического тренинга, методы практической психологии, индивидуальной и групповой психотерапии. Это лекции, беседы, дискуссии, психологические упражнения, консультации. Они требуют некоторых специальных знаний и умений учителя, а также помощи психолога. Формы внеурочных дел, их содержание очень разнообразны. 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>В школе классные руководители, учителя организуют вместе с детьми следующие дела: праздники, вечера, ярмарки, “огоньки”, дискотеки, обычно привязанные к календарной дате или связанные с традицией школы; традиционное дежурство по классу, периодическая уборка школы; конкурсы, дни и недели знаний по учебным предметам; экскурсии в музеи, по достопримечательностям родного города, экскурсионные поездки, выход в театр, кино;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прогулки, походы в лес, спортивные соревнования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13BF">
        <w:rPr>
          <w:rFonts w:ascii="Times New Roman" w:hAnsi="Times New Roman" w:cs="Times New Roman"/>
          <w:sz w:val="28"/>
          <w:szCs w:val="28"/>
        </w:rPr>
        <w:t xml:space="preserve"> дни здоровья; практикум по правилам поведения и безопасности на улице, на дороге; выпуск и конкурсы стенгазет, праздничных плакатов и др. Особо следует остановиться на классном часе, поставленном в расписание уроков. В это время классный руководитель может заниматься с классом тем, чем он вместе с учениками посчитает нужным: беседы по самой разной проблематике, развивающие игры, дискуссии, чтение книг. Собрание учеников класса необходимо для обсуждения классных дел. Здесь нужно дать слово ученическому самоуправлению, которое будет решать организационные и другие актуальные вопросы жизни класса. Воспитание – процесс многогранный, поэтому для осуществления воспитания в школе необходимо решение таких задач, как: определение содержания, форм и методов воспитания с учетом возрастных, индивидуально-психологических особенностей обучающихся. Важно осознать, что сегодня надо говорить не о </w:t>
      </w:r>
      <w:proofErr w:type="spellStart"/>
      <w:r w:rsidRPr="00F113BF">
        <w:rPr>
          <w:rFonts w:ascii="Times New Roman" w:hAnsi="Times New Roman" w:cs="Times New Roman"/>
          <w:sz w:val="28"/>
          <w:szCs w:val="28"/>
        </w:rPr>
        <w:t>мероприятийной</w:t>
      </w:r>
      <w:proofErr w:type="spellEnd"/>
      <w:r w:rsidRPr="00F113BF">
        <w:rPr>
          <w:rFonts w:ascii="Times New Roman" w:hAnsi="Times New Roman" w:cs="Times New Roman"/>
          <w:sz w:val="28"/>
          <w:szCs w:val="28"/>
        </w:rPr>
        <w:t xml:space="preserve"> деятельности, а о воспитательной деятельности, о </w:t>
      </w:r>
      <w:r w:rsidRPr="00F113BF">
        <w:rPr>
          <w:rFonts w:ascii="Times New Roman" w:hAnsi="Times New Roman" w:cs="Times New Roman"/>
          <w:sz w:val="28"/>
          <w:szCs w:val="28"/>
        </w:rPr>
        <w:lastRenderedPageBreak/>
        <w:t>человеческом общении, о формировании отношений, о развитии качеств личности.</w:t>
      </w:r>
    </w:p>
    <w:p w:rsidR="00293734" w:rsidRPr="00F113BF" w:rsidRDefault="00293734" w:rsidP="00F113B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13BF">
        <w:rPr>
          <w:rFonts w:ascii="Times New Roman" w:hAnsi="Times New Roman" w:cs="Times New Roman"/>
          <w:sz w:val="28"/>
          <w:szCs w:val="28"/>
        </w:rPr>
        <w:t xml:space="preserve"> «Дети — это цветы жизни. Нельзя … требовать, чтобы все цветы одинаково пахли</w:t>
      </w:r>
      <w:proofErr w:type="gramStart"/>
      <w:r w:rsidRPr="00F113B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293734" w:rsidRPr="00F113BF" w:rsidRDefault="00293734" w:rsidP="00F113BF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33950" w:rsidRPr="00293734" w:rsidRDefault="00433950" w:rsidP="00293734">
      <w:pPr>
        <w:jc w:val="right"/>
        <w:rPr>
          <w:rFonts w:ascii="Times New Roman" w:hAnsi="Times New Roman" w:cs="Times New Roman"/>
          <w:sz w:val="28"/>
          <w:szCs w:val="28"/>
        </w:rPr>
      </w:pPr>
      <w:r w:rsidRPr="00293734">
        <w:rPr>
          <w:rFonts w:ascii="Times New Roman" w:hAnsi="Times New Roman" w:cs="Times New Roman"/>
          <w:sz w:val="28"/>
          <w:szCs w:val="28"/>
        </w:rPr>
        <w:t>В. М. Дорошевич</w:t>
      </w:r>
    </w:p>
    <w:sectPr w:rsidR="00433950" w:rsidRPr="00293734" w:rsidSect="0029373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EC1"/>
    <w:multiLevelType w:val="hybridMultilevel"/>
    <w:tmpl w:val="59C4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50"/>
    <w:rsid w:val="00293734"/>
    <w:rsid w:val="00433950"/>
    <w:rsid w:val="008134EA"/>
    <w:rsid w:val="00F041DB"/>
    <w:rsid w:val="00F113BF"/>
    <w:rsid w:val="00F4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17"/>
  </w:style>
  <w:style w:type="paragraph" w:styleId="1">
    <w:name w:val="heading 1"/>
    <w:basedOn w:val="a"/>
    <w:link w:val="10"/>
    <w:uiPriority w:val="9"/>
    <w:qFormat/>
    <w:rsid w:val="00433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93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2020-04-05T07:58:00Z</dcterms:created>
  <dcterms:modified xsi:type="dcterms:W3CDTF">2020-04-05T08:33:00Z</dcterms:modified>
</cp:coreProperties>
</file>