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5" w:rsidRPr="003E3785" w:rsidRDefault="003E3785" w:rsidP="003E3785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3E378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 И. КЛЮЧЕРЕВА</w:t>
      </w:r>
      <w:r w:rsidRPr="003E3785">
        <w:rPr>
          <w:rFonts w:ascii="Times New Roman" w:hAnsi="Times New Roman" w:cs="Times New Roman"/>
          <w:b/>
          <w:sz w:val="24"/>
          <w:szCs w:val="24"/>
        </w:rPr>
        <w:t xml:space="preserve">,   </w:t>
      </w:r>
    </w:p>
    <w:p w:rsidR="003E3785" w:rsidRPr="003E3785" w:rsidRDefault="003E3785" w:rsidP="003E3785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3E3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учитель математики </w:t>
      </w:r>
    </w:p>
    <w:p w:rsidR="003E3785" w:rsidRPr="003E3785" w:rsidRDefault="003E3785" w:rsidP="003E3785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3E3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МАОУ «СОШ № 18»</w:t>
      </w:r>
    </w:p>
    <w:p w:rsidR="003E3785" w:rsidRDefault="003E3785" w:rsidP="003E3785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3E3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г. Улан-Удэ </w:t>
      </w:r>
    </w:p>
    <w:p w:rsidR="00A06DFC" w:rsidRPr="003E3785" w:rsidRDefault="00B36187" w:rsidP="003E3785">
      <w:pPr>
        <w:pStyle w:val="a4"/>
        <w:ind w:left="142"/>
        <w:rPr>
          <w:rFonts w:ascii="Times New Roman" w:eastAsiaTheme="minorEastAsia" w:hAnsi="Times New Roman" w:cs="Times New Roman"/>
          <w:sz w:val="28"/>
          <w:szCs w:val="28"/>
        </w:rPr>
      </w:pPr>
      <w:r w:rsidRPr="003E3785">
        <w:rPr>
          <w:rFonts w:ascii="Times New Roman" w:hAnsi="Times New Roman" w:cs="Times New Roman"/>
          <w:b/>
          <w:sz w:val="28"/>
          <w:szCs w:val="28"/>
        </w:rPr>
        <w:t>Активизация познавательной деятельности учащихся при решении задач с использованием национально-регионального компонента.</w:t>
      </w:r>
    </w:p>
    <w:p w:rsidR="000C2AB3" w:rsidRPr="003E3785" w:rsidRDefault="000C2AB3" w:rsidP="00C76010">
      <w:pPr>
        <w:pStyle w:val="a3"/>
      </w:pPr>
      <w:r w:rsidRPr="003E3785">
        <w:t xml:space="preserve">  В последние годы в нашей стране проблема учета особенностей региона в образовании становится все более актуальной во многих отношениях. Региональный аспект образования несет в себе все богатство национально-региональной культуры, традиций, духовных устремлений и ценностей, он усиливает роль человеческого фактора в образовании, актуализируя вопросы развития духовной культуры школьника, его самостоятельности, творчества, активности, имиджа, интеллигентности.</w:t>
      </w:r>
    </w:p>
    <w:p w:rsidR="00126658" w:rsidRPr="003E3785" w:rsidRDefault="000C2AB3" w:rsidP="00C76010">
      <w:pPr>
        <w:pStyle w:val="a3"/>
      </w:pPr>
      <w:r w:rsidRPr="003E3785">
        <w:t xml:space="preserve">  </w:t>
      </w:r>
      <w:r w:rsidR="00C76010" w:rsidRPr="003E3785">
        <w:t>Применение национально-регионального компонента в обучении математике позволя</w:t>
      </w:r>
      <w:r w:rsidRPr="003E3785">
        <w:t>ет увидеть «живую математику»</w:t>
      </w:r>
      <w:r w:rsidR="00C76010" w:rsidRPr="003E3785">
        <w:t>, а не сухую бездушную науку. Изучение математики в органической связи с окружающим, позволяют приобщить школьников к человеческой культуре в целом. Поиск, творческая деятельность позволяют сделать математическое содержание личностно-значимым для ученика. Национально-региональный компонент является важным составляющим содержания современного школьного образования. В числе основных его задач — приобщение подрастающего поколения к национальной культуре, духовным и нравственно-этическим ценностям своего народа, формирование интересов к родному языку и истории, воспитание культуры межнациональных отношений. Реализация национально-регионального компонента на уроках математики пр</w:t>
      </w:r>
      <w:r w:rsidR="00126658" w:rsidRPr="003E3785">
        <w:t xml:space="preserve">едставляется во внедрении </w:t>
      </w:r>
      <w:r w:rsidR="00C76010" w:rsidRPr="003E3785">
        <w:t xml:space="preserve"> е</w:t>
      </w:r>
      <w:r w:rsidR="00126658" w:rsidRPr="003E3785">
        <w:t xml:space="preserve">го в интегрированных уроках и </w:t>
      </w:r>
      <w:r w:rsidR="00C76010" w:rsidRPr="003E3785">
        <w:t xml:space="preserve"> внеклассной работе. </w:t>
      </w:r>
      <w:r w:rsidR="00126658" w:rsidRPr="003E3785">
        <w:t xml:space="preserve">      </w:t>
      </w:r>
      <w:r w:rsidR="00C76010" w:rsidRPr="003E3785">
        <w:t xml:space="preserve">Математика, как прикладная наука в подготовке базовой экологической грамотности учащихся, может внести свой взнос в закладку прочной системы базовых знаний, т. к. именно знания лежат в основе осознанных поступках человека. </w:t>
      </w:r>
      <w:r w:rsidR="00C76010" w:rsidRPr="003E3785">
        <w:br/>
        <w:t xml:space="preserve">  Экологическая этика, сформированная в знаниях — главное, что выведет мир из кризисного экологического состояния. Изучение родного края яз</w:t>
      </w:r>
      <w:r w:rsidR="00126658" w:rsidRPr="003E3785">
        <w:t>ыком математики в данных задачах</w:t>
      </w:r>
      <w:r w:rsidR="00C76010" w:rsidRPr="003E3785">
        <w:t xml:space="preserve"> основной целью ставит не просто постановку эколого-географических проблем во взаимосвязи с безопасным ра</w:t>
      </w:r>
      <w:r w:rsidR="00126658" w:rsidRPr="003E3785">
        <w:t>звитием общества, а предлагает продумать пути их решения.</w:t>
      </w:r>
      <w:r w:rsidR="00C76010" w:rsidRPr="003E3785">
        <w:t xml:space="preserve"> </w:t>
      </w:r>
      <w:r w:rsidR="00C76010" w:rsidRPr="003E3785">
        <w:br/>
      </w:r>
      <w:r w:rsidR="00D33C33" w:rsidRPr="003E3785">
        <w:t xml:space="preserve"> </w:t>
      </w:r>
      <w:r w:rsidR="00C76010" w:rsidRPr="003E3785">
        <w:t>Содержание текстовых задач имеет прикладной характер, хорошо демонстрирует приложения математики, возникновение математической задачи в различн</w:t>
      </w:r>
      <w:r w:rsidR="00126658" w:rsidRPr="003E3785">
        <w:t>ых ситуациях</w:t>
      </w:r>
      <w:r w:rsidR="00C76010" w:rsidRPr="003E3785">
        <w:t>. Это позволяет учителю демонстрировать, а учащимся воспринимать метод уравнений, как способ перехода от жизненной ситуации к абстрактной модели и обратно, осознавать роль уравнения как математической модели реальной ситуации.</w:t>
      </w:r>
    </w:p>
    <w:p w:rsidR="00C76010" w:rsidRPr="003E3785" w:rsidRDefault="003808BF" w:rsidP="00C76010">
      <w:pPr>
        <w:pStyle w:val="a3"/>
      </w:pPr>
      <w:r w:rsidRPr="003E3785">
        <w:t xml:space="preserve">  </w:t>
      </w:r>
      <w:r w:rsidR="00C76010" w:rsidRPr="003E3785">
        <w:t>Для фронтальной работы с ребятами на этапе постановки цели урока предлагается задача, создающая проблемную ситуацию, показывающая учащимся необходимость изучения того или иного материала. Подобный прием пробуждает интерес учеников к изучению математики, стимулирует их активность.</w:t>
      </w:r>
    </w:p>
    <w:p w:rsidR="00C76010" w:rsidRPr="003E3785" w:rsidRDefault="00C76010" w:rsidP="00C76010">
      <w:pPr>
        <w:pStyle w:val="a3"/>
      </w:pPr>
      <w:r w:rsidRPr="003E3785">
        <w:t xml:space="preserve">  </w:t>
      </w:r>
      <w:proofErr w:type="gramStart"/>
      <w:r w:rsidRPr="003E3785">
        <w:t>Несомненно</w:t>
      </w:r>
      <w:proofErr w:type="gramEnd"/>
      <w:r w:rsidRPr="003E3785">
        <w:t xml:space="preserve"> и то, что важнейшим фактором успеха в обучении является интерес ученика к </w:t>
      </w:r>
      <w:r w:rsidR="00126658" w:rsidRPr="003E3785">
        <w:t>науке а, значит</w:t>
      </w:r>
      <w:r w:rsidRPr="003E3785">
        <w:t>, и урок, и практические занятия должны быть интересными. Хорошо известно, что интересный материал усваивается почти без усилий и легче запоминается. Интерес к делу способен повысить и уровень логического мышления, позволяя решать задачи и усваивать материал повышенной трудности.</w:t>
      </w:r>
    </w:p>
    <w:p w:rsidR="00C76010" w:rsidRPr="003E3785" w:rsidRDefault="003808BF" w:rsidP="00C76010">
      <w:pPr>
        <w:pStyle w:val="a3"/>
      </w:pPr>
      <w:r w:rsidRPr="003E3785">
        <w:lastRenderedPageBreak/>
        <w:t xml:space="preserve">  </w:t>
      </w:r>
      <w:r w:rsidR="00C76010" w:rsidRPr="003E3785">
        <w:t>Целесообразно также, чтобы всякая новая проблема излагалась бы как своего рода задача, поставленная перед учениками. Именно в этом случае ученик будет с интересом следить за ее решением. Многое зависит и от того, как поставлен даже очевидный вопрос, как вовлечены все в обсуждение поставленной проблемы.</w:t>
      </w:r>
    </w:p>
    <w:p w:rsidR="00C76010" w:rsidRPr="003E3785" w:rsidRDefault="00C76010" w:rsidP="00C76010">
      <w:pPr>
        <w:pStyle w:val="a3"/>
      </w:pPr>
      <w:r w:rsidRPr="003E3785">
        <w:t xml:space="preserve">  Существенную роль в формировании математического образования может сыграть регионализация образования. Наиболее эффективными условиями для использования регионального компонента в процессе обучения можно рассматривать преподавание математики. В частности, математика предоставляет широкие возможности для введения и обсуждения тем региональной направленности.</w:t>
      </w:r>
    </w:p>
    <w:p w:rsidR="00C76010" w:rsidRPr="003E3785" w:rsidRDefault="00C76010" w:rsidP="00C76010">
      <w:pPr>
        <w:pStyle w:val="a3"/>
      </w:pPr>
      <w:r w:rsidRPr="003E3785">
        <w:t xml:space="preserve">  Регионализация образования на примере математики может осуществляться в виде:</w:t>
      </w:r>
    </w:p>
    <w:p w:rsidR="00C76010" w:rsidRPr="003E3785" w:rsidRDefault="00C76010" w:rsidP="00C76010">
      <w:pPr>
        <w:pStyle w:val="a3"/>
      </w:pPr>
      <w:r w:rsidRPr="003E3785">
        <w:t xml:space="preserve"> -знакомства с информационными статистическими базами  Интернета, СМИ;</w:t>
      </w:r>
    </w:p>
    <w:p w:rsidR="00C76010" w:rsidRPr="003E3785" w:rsidRDefault="00C76010" w:rsidP="00C76010">
      <w:pPr>
        <w:pStyle w:val="a3"/>
      </w:pPr>
      <w:r w:rsidRPr="003E3785">
        <w:t>- проведения уроков, семинаров, практикумов с использованием информационных статистических данных по региону;</w:t>
      </w:r>
    </w:p>
    <w:p w:rsidR="00C76010" w:rsidRPr="003E3785" w:rsidRDefault="00C76010" w:rsidP="00C76010">
      <w:pPr>
        <w:pStyle w:val="a3"/>
      </w:pPr>
      <w:r w:rsidRPr="003E3785">
        <w:t>- привлечения школьников к исследовательской работе с использованием математических методов по решению вопросов и проблем региона;</w:t>
      </w:r>
    </w:p>
    <w:p w:rsidR="00C76010" w:rsidRPr="003E3785" w:rsidRDefault="00C76010" w:rsidP="00C76010">
      <w:pPr>
        <w:pStyle w:val="a3"/>
      </w:pPr>
      <w:r w:rsidRPr="003E3785">
        <w:t>- включения учеников в исследовательскую работу с использованием математических методов по решению вопросов экономики.</w:t>
      </w:r>
    </w:p>
    <w:p w:rsidR="00C76010" w:rsidRPr="003E3785" w:rsidRDefault="00C76010" w:rsidP="00C76010">
      <w:pPr>
        <w:pStyle w:val="a3"/>
      </w:pPr>
      <w:r w:rsidRPr="003E3785">
        <w:t xml:space="preserve">  Использование статистических данных по региону во время учебных занятий, ресурсных информационных базы интернета, электронных СМИ способствует развитию экономического мышления и критического отношения к информации.</w:t>
      </w:r>
    </w:p>
    <w:p w:rsidR="00C76010" w:rsidRPr="003E3785" w:rsidRDefault="00C76010" w:rsidP="00C76010">
      <w:pPr>
        <w:rPr>
          <w:rFonts w:ascii="Times New Roman" w:hAnsi="Times New Roman" w:cs="Times New Roman"/>
          <w:sz w:val="24"/>
          <w:szCs w:val="24"/>
        </w:rPr>
      </w:pPr>
      <w:r w:rsidRPr="003E3785">
        <w:rPr>
          <w:rFonts w:ascii="Times New Roman" w:hAnsi="Times New Roman" w:cs="Times New Roman"/>
          <w:sz w:val="24"/>
          <w:szCs w:val="24"/>
        </w:rPr>
        <w:t xml:space="preserve">  Таким образом, процесс использования региональной статистической, цифровой информации в единстве с изучаемой дисциплиной способствуют осознанному восприятию </w:t>
      </w:r>
      <w:proofErr w:type="gramStart"/>
      <w:r w:rsidRPr="003E3785">
        <w:rPr>
          <w:rFonts w:ascii="Times New Roman" w:hAnsi="Times New Roman" w:cs="Times New Roman"/>
          <w:sz w:val="24"/>
          <w:szCs w:val="24"/>
        </w:rPr>
        <w:t>теории</w:t>
      </w:r>
      <w:proofErr w:type="gramEnd"/>
      <w:r w:rsidRPr="003E3785">
        <w:rPr>
          <w:rFonts w:ascii="Times New Roman" w:hAnsi="Times New Roman" w:cs="Times New Roman"/>
          <w:sz w:val="24"/>
          <w:szCs w:val="24"/>
        </w:rPr>
        <w:t xml:space="preserve"> и закладывает основы для формирования творчески активных, неравнодушных учеников. Изложение материала, связывающее его с практикой — один из приемов, способствующий </w:t>
      </w:r>
      <w:r w:rsidR="00126658" w:rsidRPr="003E3785">
        <w:rPr>
          <w:rFonts w:ascii="Times New Roman" w:hAnsi="Times New Roman" w:cs="Times New Roman"/>
          <w:sz w:val="24"/>
          <w:szCs w:val="24"/>
        </w:rPr>
        <w:t>возбуждению интереса у школьников</w:t>
      </w:r>
      <w:r w:rsidRPr="003E3785">
        <w:rPr>
          <w:rFonts w:ascii="Times New Roman" w:hAnsi="Times New Roman" w:cs="Times New Roman"/>
          <w:sz w:val="24"/>
          <w:szCs w:val="24"/>
        </w:rPr>
        <w:t>. Если учащийся видит, что наука возникла в результате определенных потребностей общества, и содействует ему в решении профессиональных задач, то это уже пробуждает интерес к делу. Тогда и те теоретические тонкости, которые часто так трудно преодолевать в сухом формальном изложении, здесь будут усваиваться зна</w:t>
      </w:r>
      <w:r w:rsidR="00455ED0" w:rsidRPr="003E3785">
        <w:rPr>
          <w:rFonts w:ascii="Times New Roman" w:hAnsi="Times New Roman" w:cs="Times New Roman"/>
          <w:sz w:val="24"/>
          <w:szCs w:val="24"/>
        </w:rPr>
        <w:t>чительно легче, так как ученик</w:t>
      </w:r>
      <w:r w:rsidRPr="003E3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785">
        <w:rPr>
          <w:rFonts w:ascii="Times New Roman" w:hAnsi="Times New Roman" w:cs="Times New Roman"/>
          <w:sz w:val="24"/>
          <w:szCs w:val="24"/>
        </w:rPr>
        <w:t>будет чувствовать себя заинтересованным в их преодолении и</w:t>
      </w:r>
      <w:proofErr w:type="gramEnd"/>
      <w:r w:rsidRPr="003E3785">
        <w:rPr>
          <w:rFonts w:ascii="Times New Roman" w:hAnsi="Times New Roman" w:cs="Times New Roman"/>
          <w:sz w:val="24"/>
          <w:szCs w:val="24"/>
        </w:rPr>
        <w:t> будет понимать, почему они возникают.</w:t>
      </w:r>
    </w:p>
    <w:p w:rsidR="00455ED0" w:rsidRPr="003E3785" w:rsidRDefault="003808BF" w:rsidP="000C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обучении математике системы прикладных задач с региональным содержанием способствует усилению практической направленности школьного курса математики. </w:t>
      </w:r>
    </w:p>
    <w:p w:rsidR="000C2AB3" w:rsidRPr="003E3785" w:rsidRDefault="003808BF" w:rsidP="000C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Региональность</w:t>
      </w:r>
      <w:proofErr w:type="spellEnd"/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следующие особенности: </w:t>
      </w:r>
    </w:p>
    <w:p w:rsidR="000C2AB3" w:rsidRPr="003E3785" w:rsidRDefault="00421F2E" w:rsidP="004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и национально-культурологические (традиции, нравы, особенности образа жизни и характерные ценности); </w:t>
      </w:r>
    </w:p>
    <w:p w:rsidR="000C2AB3" w:rsidRPr="003E3785" w:rsidRDefault="00421F2E" w:rsidP="004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природно-географические (ландшафт, климат, полезные ископаемые,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экологии); </w:t>
      </w:r>
    </w:p>
    <w:p w:rsidR="000C2AB3" w:rsidRPr="003E3785" w:rsidRDefault="00421F2E" w:rsidP="004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социально-географические (плотность населения, характер поселений, традиционные занятия, удаленность от других регионов, средства сообщения); </w:t>
      </w:r>
    </w:p>
    <w:p w:rsidR="000C2AB3" w:rsidRPr="003E3785" w:rsidRDefault="00421F2E" w:rsidP="004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социально-демографические (национальный состав, миграционные процессы, половозрастная структура, характер воспроизводства населения, типы семьи и др.); </w:t>
      </w:r>
    </w:p>
    <w:p w:rsidR="000C2AB3" w:rsidRPr="003E3785" w:rsidRDefault="00421F2E" w:rsidP="004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социально-экономические (типы и характер воспроизводства, профессиональная структура, уровень жизни населения, перспективы экономического развития и др.); </w:t>
      </w:r>
    </w:p>
    <w:p w:rsidR="00421F2E" w:rsidRDefault="00421F2E" w:rsidP="004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отрасли региона (сельскохозяйственные, строительные, химико-технологические и др.), промышленные и сельскохозяйственные производства; </w:t>
      </w:r>
    </w:p>
    <w:p w:rsidR="000C2AB3" w:rsidRPr="003E3785" w:rsidRDefault="00421F2E" w:rsidP="004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административно-политические (территориальное расположение и границы региона, тип инфраструктуры, организация и функц</w:t>
      </w:r>
      <w:r w:rsidR="00455ED0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ионирование органов управления).</w:t>
      </w:r>
    </w:p>
    <w:p w:rsidR="00511A93" w:rsidRPr="003E3785" w:rsidRDefault="0045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учителя вознаграждается повышением творческих способностей его учеников и положительной эмоцией на уроке. В полной мере достигаются образовательные, развивающие и воспитательные цели урока.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2AB3" w:rsidRP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 интереснее ребятам решать на уроке задачи с использованием местного материала. Например: итоговый урок по теме «Задачи на проценты» в 5 классе можно провести в форме деловой игры «Город деловых людей». На этом уроке ребята занимают посты начальников и директоров предприятий своего города, готовят рассказ о своем предприятии, решают финансовые вопросы по своему предприятию в виде задач на проценты. На развитие творческих способностей направлены нестандартные домашние задания на составление и решение задач с использованием национально-регионального компонента. Многие учащиеся не всегда могут в процессе обучения на уроке проявить себя в силу своих личных особенностей. Когда же они работают самостоятельно над заранее выбранной темой, подбирая различный материал, то могут раскрыть свое творческое начало. В такой работе ребята учатся видеть главное, ставить цель, выбирать из дополнительной литературы наиболее интересный материал по теме. А если у ребенка есть возможность выбора, то есть самостоятельность и ответственность. Это могут быть задания на составление задач, кроссвордов с использованием краеведческого материала, составление плана своего дома, диаграмм по результатам опроса.</w:t>
      </w:r>
    </w:p>
    <w:p w:rsidR="00455ED0" w:rsidRPr="003E3785" w:rsidRDefault="00455ED0" w:rsidP="00455E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для 5-6 классов.</w:t>
      </w:r>
    </w:p>
    <w:p w:rsidR="00455ED0" w:rsidRPr="003E3785" w:rsidRDefault="00455ED0" w:rsidP="00455ED0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3E3785">
        <w:rPr>
          <w:rFonts w:ascii="Times New Roman" w:hAnsi="Times New Roman" w:cs="Times New Roman"/>
          <w:sz w:val="24"/>
          <w:szCs w:val="24"/>
        </w:rPr>
        <w:t>1. В настоящее время в Бурятии имеется 160 тыс. га орошаемых земель. По планам развития республики их площадь может быть увеличена на 150%. Найдите возможную в перспективе площадь орошаемых земель.</w:t>
      </w:r>
      <w:r w:rsidR="009B2227">
        <w:rPr>
          <w:rFonts w:ascii="Times New Roman" w:hAnsi="Times New Roman" w:cs="Times New Roman"/>
          <w:sz w:val="24"/>
          <w:szCs w:val="24"/>
        </w:rPr>
        <w:t xml:space="preserve"> (Ответ:400 тыс.</w:t>
      </w:r>
      <w:r w:rsidR="00421F2E">
        <w:rPr>
          <w:rFonts w:ascii="Times New Roman" w:hAnsi="Times New Roman" w:cs="Times New Roman"/>
          <w:sz w:val="24"/>
          <w:szCs w:val="24"/>
        </w:rPr>
        <w:t xml:space="preserve"> </w:t>
      </w:r>
      <w:r w:rsidR="009B2227">
        <w:rPr>
          <w:rFonts w:ascii="Times New Roman" w:hAnsi="Times New Roman" w:cs="Times New Roman"/>
          <w:sz w:val="24"/>
          <w:szCs w:val="24"/>
        </w:rPr>
        <w:t>га).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hAnsi="Times New Roman" w:cs="Times New Roman"/>
          <w:sz w:val="24"/>
          <w:szCs w:val="24"/>
        </w:rPr>
        <w:t xml:space="preserve">2. Составьте круговую диаграмму распределения сельскохозяйственных угодий Бурятии, если известно, что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 составляют пахотные земли,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- пастбища и выгоны, остальная площадь – сенокосы.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3. Байкальская вода составляет 0,2 от запасов чистой пресной воды всей планеты. Найдите объем запасов воды на Земле, если объем байкальской воды 23 км</w:t>
      </w:r>
      <w:proofErr w:type="gramStart"/>
      <w:r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3E378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B2227">
        <w:rPr>
          <w:rFonts w:ascii="Times New Roman" w:eastAsiaTheme="minorEastAsia" w:hAnsi="Times New Roman" w:cs="Times New Roman"/>
          <w:sz w:val="24"/>
          <w:szCs w:val="24"/>
        </w:rPr>
        <w:t xml:space="preserve"> (Ответ:</w:t>
      </w:r>
      <w:r w:rsidR="00F850A9">
        <w:rPr>
          <w:rFonts w:ascii="Times New Roman" w:eastAsiaTheme="minorEastAsia" w:hAnsi="Times New Roman" w:cs="Times New Roman"/>
          <w:sz w:val="24"/>
          <w:szCs w:val="24"/>
        </w:rPr>
        <w:t xml:space="preserve">115 </w:t>
      </w:r>
      <w:r w:rsidR="00F850A9" w:rsidRPr="003E3785">
        <w:rPr>
          <w:rFonts w:ascii="Times New Roman" w:eastAsiaTheme="minorEastAsia" w:hAnsi="Times New Roman" w:cs="Times New Roman"/>
          <w:sz w:val="24"/>
          <w:szCs w:val="24"/>
        </w:rPr>
        <w:t>км</w:t>
      </w:r>
      <w:r w:rsidR="00F850A9"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Start"/>
      <w:r w:rsidR="00F850A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F850A9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 w:rsidR="00F850A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4. В Бурятии около 300 минеральных источников. Из них 10% горячих,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– холодных с целебными водами. Под угрозой исчезновения из-за хозяйственной деятельности людей 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оказались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75</m:t>
            </m:r>
          </m:den>
        </m:f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всех источников уникальной природы Тункинской долины (курорт Аршан, родоновая водолечебница Нилова Пустынь и др.). Составьте вопросы к задаче и ответьте на них.</w:t>
      </w:r>
      <w:r w:rsidR="00F850A9">
        <w:rPr>
          <w:rFonts w:ascii="Times New Roman" w:eastAsiaTheme="minorEastAsia" w:hAnsi="Times New Roman" w:cs="Times New Roman"/>
          <w:sz w:val="24"/>
          <w:szCs w:val="24"/>
        </w:rPr>
        <w:t xml:space="preserve"> (Ответ: 30 горячих источников, 50 холодных, под угрозой исчезновения – 16).</w:t>
      </w:r>
    </w:p>
    <w:p w:rsidR="00455ED0" w:rsidRPr="00F850A9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5. Главный фильтр Байкала – рачок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эпишура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очищает в среднем за год 1000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воды, что превышает в 12,5 раз объем годового стока воды всех притоков Байкала. Найдите объем годового стока всех притоков Байкала.</w:t>
      </w:r>
      <w:r w:rsidR="00F850A9">
        <w:rPr>
          <w:rFonts w:ascii="Times New Roman" w:eastAsiaTheme="minorEastAsia" w:hAnsi="Times New Roman" w:cs="Times New Roman"/>
          <w:sz w:val="24"/>
          <w:szCs w:val="24"/>
        </w:rPr>
        <w:t xml:space="preserve"> ( Ответ: 80 км</w:t>
      </w:r>
      <w:r w:rsidR="00F850A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F850A9"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F850A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</w:t>
      </w:r>
    </w:p>
    <w:p w:rsidR="00A06DFC" w:rsidRPr="003E3785" w:rsidRDefault="00A06DFC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6. На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Витимском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плоскогорье (север Байкала) расположены несколько вулканов. </w:t>
      </w:r>
    </w:p>
    <w:p w:rsidR="00A06DFC" w:rsidRPr="003E3785" w:rsidRDefault="00A06DFC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В. Лопатина (1101 м) на 49 м ниже, чем в. Домбровского и на 16 м выше, чем в</w:t>
      </w:r>
      <w:proofErr w:type="gramStart"/>
      <w:r w:rsidRPr="003E3785">
        <w:rPr>
          <w:rFonts w:ascii="Times New Roman" w:eastAsiaTheme="minorEastAsia" w:hAnsi="Times New Roman" w:cs="Times New Roman"/>
          <w:sz w:val="24"/>
          <w:szCs w:val="24"/>
        </w:rPr>
        <w:t>.О</w:t>
      </w:r>
      <w:proofErr w:type="gram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бручева. В.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Мушкетова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  88% высоты в. Домбровского. Найдите высоты вулканов Домбровского, Обручева и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Мушкетова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850A9">
        <w:rPr>
          <w:rFonts w:ascii="Times New Roman" w:eastAsiaTheme="minorEastAsia" w:hAnsi="Times New Roman" w:cs="Times New Roman"/>
          <w:sz w:val="24"/>
          <w:szCs w:val="24"/>
        </w:rPr>
        <w:t xml:space="preserve"> ( Ответ: высота в</w:t>
      </w:r>
      <w:proofErr w:type="gramStart"/>
      <w:r w:rsidR="00F850A9">
        <w:rPr>
          <w:rFonts w:ascii="Times New Roman" w:eastAsiaTheme="minorEastAsia" w:hAnsi="Times New Roman" w:cs="Times New Roman"/>
          <w:sz w:val="24"/>
          <w:szCs w:val="24"/>
        </w:rPr>
        <w:t>.Д</w:t>
      </w:r>
      <w:proofErr w:type="gramEnd"/>
      <w:r w:rsidR="00F850A9">
        <w:rPr>
          <w:rFonts w:ascii="Times New Roman" w:eastAsiaTheme="minorEastAsia" w:hAnsi="Times New Roman" w:cs="Times New Roman"/>
          <w:sz w:val="24"/>
          <w:szCs w:val="24"/>
        </w:rPr>
        <w:t xml:space="preserve">омбровского </w:t>
      </w:r>
      <w:r w:rsidR="0054496E">
        <w:rPr>
          <w:rFonts w:ascii="Times New Roman" w:eastAsiaTheme="minorEastAsia" w:hAnsi="Times New Roman" w:cs="Times New Roman"/>
          <w:sz w:val="24"/>
          <w:szCs w:val="24"/>
        </w:rPr>
        <w:t xml:space="preserve">1150 м, в.Обручева – 1085 м, </w:t>
      </w:r>
      <w:proofErr w:type="spellStart"/>
      <w:r w:rsidR="0054496E">
        <w:rPr>
          <w:rFonts w:ascii="Times New Roman" w:eastAsiaTheme="minorEastAsia" w:hAnsi="Times New Roman" w:cs="Times New Roman"/>
          <w:sz w:val="24"/>
          <w:szCs w:val="24"/>
        </w:rPr>
        <w:t>в.Мушкетова</w:t>
      </w:r>
      <w:proofErr w:type="spellEnd"/>
      <w:r w:rsidR="0054496E">
        <w:rPr>
          <w:rFonts w:ascii="Times New Roman" w:eastAsiaTheme="minorEastAsia" w:hAnsi="Times New Roman" w:cs="Times New Roman"/>
          <w:sz w:val="24"/>
          <w:szCs w:val="24"/>
        </w:rPr>
        <w:t xml:space="preserve"> – 1012 м ).</w:t>
      </w:r>
    </w:p>
    <w:p w:rsidR="00455ED0" w:rsidRPr="003E3785" w:rsidRDefault="00455ED0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7. В озере Байкал живет 52 вида рыб, 27 из которых – эндемики (виды, не встречающиеся нигде больше). Сколько процентов от всех видов рыб составляют эндемики? Ответ округлите до целых.</w:t>
      </w:r>
      <w:r w:rsidR="0054496E">
        <w:rPr>
          <w:rFonts w:ascii="Times New Roman" w:eastAsiaTheme="minorEastAsia" w:hAnsi="Times New Roman" w:cs="Times New Roman"/>
          <w:sz w:val="24"/>
          <w:szCs w:val="24"/>
        </w:rPr>
        <w:t xml:space="preserve"> ( Ответ: 52%).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8. В озере Байкал живет 1550 видов животных, 60% из них – эндемики, т. е. родились и развиваются только в Байкале, не встречаются нигде более. Найдите, сколько видов животных в Байкале – эндемики. </w:t>
      </w:r>
      <w:r w:rsidR="0054496E">
        <w:rPr>
          <w:rFonts w:ascii="Times New Roman" w:eastAsiaTheme="minorEastAsia" w:hAnsi="Times New Roman" w:cs="Times New Roman"/>
          <w:sz w:val="24"/>
          <w:szCs w:val="24"/>
        </w:rPr>
        <w:t>( Ответ: 930 видов).</w:t>
      </w:r>
    </w:p>
    <w:p w:rsidR="00455ED0" w:rsidRPr="0054496E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9. Объем водной массы Байкала составляет 23,015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. Вода богата растворимым кислородом, который составляет 70% воды. Сколько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растворенного кислорода содержится в водах Байкала?</w:t>
      </w:r>
      <w:r w:rsidR="0054496E">
        <w:rPr>
          <w:rFonts w:ascii="Times New Roman" w:eastAsiaTheme="minorEastAsia" w:hAnsi="Times New Roman" w:cs="Times New Roman"/>
          <w:sz w:val="24"/>
          <w:szCs w:val="24"/>
        </w:rPr>
        <w:t xml:space="preserve"> Ответ округлите до сотых. ( Ответ: 16,11 </w:t>
      </w:r>
      <w:r w:rsidR="0054496E" w:rsidRPr="0054496E">
        <w:rPr>
          <w:rFonts w:ascii="Times New Roman" w:eastAsiaTheme="minorEastAsia" w:hAnsi="Times New Roman" w:cs="Times New Roman"/>
          <w:i/>
          <w:sz w:val="24"/>
          <w:szCs w:val="24"/>
        </w:rPr>
        <w:t>км</w:t>
      </w:r>
      <w:r w:rsidR="0054496E" w:rsidRPr="0054496E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3</w:t>
      </w:r>
      <w:proofErr w:type="gramStart"/>
      <w:r w:rsidR="005449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54496E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 w:rsidR="0054496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10. Из-за растяжения земной коры в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рифтовой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зоне берега Байкала удаляются друг от друга со скоростью 2см в год. На сколько метров увеличилась ширина Байкала за последние два тысячелетия?</w:t>
      </w:r>
      <w:r w:rsidR="0054496E">
        <w:rPr>
          <w:rFonts w:ascii="Times New Roman" w:eastAsiaTheme="minorEastAsia" w:hAnsi="Times New Roman" w:cs="Times New Roman"/>
          <w:sz w:val="24"/>
          <w:szCs w:val="24"/>
        </w:rPr>
        <w:t xml:space="preserve"> ( Ответ: </w:t>
      </w:r>
      <w:r w:rsidR="005C6B76">
        <w:rPr>
          <w:rFonts w:ascii="Times New Roman" w:eastAsiaTheme="minorEastAsia" w:hAnsi="Times New Roman" w:cs="Times New Roman"/>
          <w:sz w:val="24"/>
          <w:szCs w:val="24"/>
        </w:rPr>
        <w:t>40 м</w:t>
      </w:r>
      <w:proofErr w:type="gramStart"/>
      <w:r w:rsidR="005C6B7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="005C6B7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11. Составьте круговую диаграмму состава лесов Бурятии, если лиственница составляет 65% , сосна – 19%, кедр – 8%, ель и пихта – 5%, 3% - остальные породы деревьев.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12. Площадь Бурятии 351,3 тыс. км</w:t>
      </w:r>
      <w:proofErr w:type="gramStart"/>
      <w:r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5 </m:t>
            </m:r>
          </m:den>
        </m:f>
      </m:oMath>
      <w:r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территории покрыта лесом. Найдите площадь лесного массива, выразите ее в гектарах.</w:t>
      </w:r>
      <w:r w:rsidR="005C6B76">
        <w:rPr>
          <w:rFonts w:ascii="Times New Roman" w:eastAsiaTheme="minorEastAsia" w:hAnsi="Times New Roman" w:cs="Times New Roman"/>
          <w:sz w:val="24"/>
          <w:szCs w:val="24"/>
        </w:rPr>
        <w:t xml:space="preserve"> ( Ответ: 21 078 000 га).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13. В 1913 году на территории Бурятии работали  всего 16 врачей, а население составляло 560 тыс. человек. На сколько человек в среднем приходился 1 врач?</w:t>
      </w:r>
      <w:r w:rsidR="005C6B76">
        <w:rPr>
          <w:rFonts w:ascii="Times New Roman" w:eastAsiaTheme="minorEastAsia" w:hAnsi="Times New Roman" w:cs="Times New Roman"/>
          <w:sz w:val="24"/>
          <w:szCs w:val="24"/>
        </w:rPr>
        <w:t xml:space="preserve"> ( Ответ: 35 000).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14. Леса Бурятии занимали площадь 30 млн. га,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120</m:t>
            </m:r>
          </m:den>
        </m:f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часть серьезно повреждена выбросами  Байкальского и Селенгинского ЦБК,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720</m:t>
            </m:r>
          </m:den>
        </m:f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часть уже погибла. Усыхающие и ослабленные леса составляют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60</m:t>
            </m:r>
          </m:den>
        </m:f>
      </m:oMath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всего лесного массива. Всё это привело к увеличению эрозии почвы, появлению селевых потоков, высыханию рек, источников. Найдите всю площадь поврежденного и пропавшего леса.</w:t>
      </w:r>
      <w:r w:rsidR="005C6B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2FF1">
        <w:rPr>
          <w:rFonts w:ascii="Times New Roman" w:eastAsiaTheme="minorEastAsia" w:hAnsi="Times New Roman" w:cs="Times New Roman"/>
          <w:sz w:val="24"/>
          <w:szCs w:val="24"/>
        </w:rPr>
        <w:t xml:space="preserve">Ответ выразить в </w:t>
      </w:r>
      <w:proofErr w:type="gramStart"/>
      <w:r w:rsidR="008C2FF1">
        <w:rPr>
          <w:rFonts w:ascii="Times New Roman" w:eastAsiaTheme="minorEastAsia" w:hAnsi="Times New Roman" w:cs="Times New Roman"/>
          <w:sz w:val="24"/>
          <w:szCs w:val="24"/>
        </w:rPr>
        <w:t>га</w:t>
      </w:r>
      <w:proofErr w:type="gramEnd"/>
      <w:r w:rsidR="008C2FF1">
        <w:rPr>
          <w:rFonts w:ascii="Times New Roman" w:eastAsiaTheme="minorEastAsia" w:hAnsi="Times New Roman" w:cs="Times New Roman"/>
          <w:sz w:val="24"/>
          <w:szCs w:val="24"/>
        </w:rPr>
        <w:t xml:space="preserve">, округлив до целых.      </w:t>
      </w:r>
      <w:r w:rsidR="005C6B76">
        <w:rPr>
          <w:rFonts w:ascii="Times New Roman" w:eastAsiaTheme="minorEastAsia" w:hAnsi="Times New Roman" w:cs="Times New Roman"/>
          <w:sz w:val="24"/>
          <w:szCs w:val="24"/>
        </w:rPr>
        <w:t>( Ответ:</w:t>
      </w:r>
      <w:r w:rsidR="008C2FF1">
        <w:rPr>
          <w:rFonts w:ascii="Times New Roman" w:eastAsiaTheme="minorEastAsia" w:hAnsi="Times New Roman" w:cs="Times New Roman"/>
          <w:sz w:val="24"/>
          <w:szCs w:val="24"/>
        </w:rPr>
        <w:t xml:space="preserve"> 791 667 га</w:t>
      </w:r>
      <w:proofErr w:type="gramStart"/>
      <w:r w:rsidR="008C2FF1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="008C2FF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C6B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55ED0" w:rsidRPr="003E3785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15. Из 400 озер Бурятии 4,75 % взято под охрану (озёра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Котокель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, Щучье,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Фролиха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и др.). Найдите число озёр, охраняемых государством.</w:t>
      </w:r>
      <w:r w:rsidR="008C2FF1">
        <w:rPr>
          <w:rFonts w:ascii="Times New Roman" w:eastAsiaTheme="minorEastAsia" w:hAnsi="Times New Roman" w:cs="Times New Roman"/>
          <w:sz w:val="24"/>
          <w:szCs w:val="24"/>
        </w:rPr>
        <w:t xml:space="preserve"> ( Ответ: 19).</w:t>
      </w:r>
    </w:p>
    <w:p w:rsidR="00455ED0" w:rsidRPr="008C2FF1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16. Из-за бесхозяйственного использования земли в республике 1,75 % всей пашни заброшено, заросло кустарником и мелколесьем. Найдите площадь заброшенных земель  в гектарах, если пашня занимает 34 076 км</w:t>
      </w:r>
      <w:proofErr w:type="gramStart"/>
      <w:r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3E378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C2FF1">
        <w:rPr>
          <w:rFonts w:ascii="Times New Roman" w:eastAsiaTheme="minorEastAsia" w:hAnsi="Times New Roman" w:cs="Times New Roman"/>
          <w:sz w:val="24"/>
          <w:szCs w:val="24"/>
        </w:rPr>
        <w:t xml:space="preserve"> ( Ответ: 596,33 </w:t>
      </w:r>
      <w:r w:rsidR="008C2FF1" w:rsidRPr="003E3785">
        <w:rPr>
          <w:rFonts w:ascii="Times New Roman" w:eastAsiaTheme="minorEastAsia" w:hAnsi="Times New Roman" w:cs="Times New Roman"/>
          <w:sz w:val="24"/>
          <w:szCs w:val="24"/>
        </w:rPr>
        <w:t>км</w:t>
      </w:r>
      <w:proofErr w:type="gramStart"/>
      <w:r w:rsidR="008C2FF1"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8C2FF1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455ED0" w:rsidRPr="00564E74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17. Каждая срубленная сосна в бассейне озера Байкал расходуется на 35%, остальное гниет или сжигается. За весь период эксплуатации лесов пройдено рубками 2500 тыс. га 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lastRenderedPageBreak/>
        <w:t>лесосек, на которых заготавливалось 3 млн. м</w:t>
      </w:r>
      <w:r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леса. Сколько </w:t>
      </w:r>
      <w:r w:rsidR="008C2FF1" w:rsidRPr="008C2FF1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8C2FF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8C2F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C2FF1">
        <w:rPr>
          <w:rFonts w:ascii="Times New Roman" w:eastAsiaTheme="minorEastAsia" w:hAnsi="Times New Roman" w:cs="Times New Roman"/>
          <w:sz w:val="24"/>
          <w:szCs w:val="24"/>
        </w:rPr>
        <w:t>древесины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за всё это время пропало?</w:t>
      </w:r>
      <w:r w:rsidR="008C2FF1">
        <w:rPr>
          <w:rFonts w:ascii="Times New Roman" w:eastAsiaTheme="minorEastAsia" w:hAnsi="Times New Roman" w:cs="Times New Roman"/>
          <w:sz w:val="24"/>
          <w:szCs w:val="24"/>
        </w:rPr>
        <w:t xml:space="preserve"> ( Ответ: </w:t>
      </w:r>
      <w:r w:rsidR="00564E74">
        <w:rPr>
          <w:rFonts w:ascii="Times New Roman" w:eastAsiaTheme="minorEastAsia" w:hAnsi="Times New Roman" w:cs="Times New Roman"/>
          <w:sz w:val="24"/>
          <w:szCs w:val="24"/>
        </w:rPr>
        <w:t>1, 95 млн. м</w:t>
      </w:r>
      <w:r w:rsidR="00564E7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564E74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4D6FCB" w:rsidRDefault="00455ED0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18. За последние 20 лет работы Байкальского ЦБК в Байкал сброшено 1,5 км</w:t>
      </w:r>
      <w:r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промышленных стоков, из-за чего в южной части озера исчез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рачок-эпишура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>, который является фильтром воды. Сколько процентов всего объема байкальской воды составляют эти отбросы, если объем воды в Байкале 23 км</w:t>
      </w:r>
      <w:r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>? Ответ округлите до десятых.</w:t>
      </w:r>
      <w:r w:rsidR="00564E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55ED0" w:rsidRPr="003E3785" w:rsidRDefault="00564E74" w:rsidP="00455ED0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 Ответ: 6,52 %).</w:t>
      </w:r>
    </w:p>
    <w:p w:rsidR="00A06DFC" w:rsidRPr="003E3785" w:rsidRDefault="00A06DFC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19. Наибольшая высота гористой местности Бурятии 3 511,2 м. Озеро Байкал расположено на высоте,  в 7,7 раза  меньшей. Найдите эту высоту над уровнем моря.</w:t>
      </w:r>
      <w:r w:rsidR="004D6FCB">
        <w:rPr>
          <w:rFonts w:ascii="Times New Roman" w:eastAsiaTheme="minorEastAsia" w:hAnsi="Times New Roman" w:cs="Times New Roman"/>
          <w:sz w:val="24"/>
          <w:szCs w:val="24"/>
        </w:rPr>
        <w:t xml:space="preserve">        ( Ответ: 456 м</w:t>
      </w:r>
      <w:proofErr w:type="gramStart"/>
      <w:r w:rsidR="004D6FCB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="004D6F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06DFC" w:rsidRPr="003E3785" w:rsidRDefault="00A06DFC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20. В 1930 году в Бурятии было 636 тыс. лошадей, 630 тыс. овец и коз. Сейчас число лошадей уменьшилось в 15,9 раза, а поголовье овец и коз увеличилось в 3,175 раз. Выявить структуру поголовья скота в настоящее время и по этим данным построить столбчатую диаграмму, выбрав масштаб.</w:t>
      </w:r>
    </w:p>
    <w:p w:rsidR="00A06DFC" w:rsidRPr="004D6FCB" w:rsidRDefault="00A06DFC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21.</w:t>
      </w:r>
      <w:r w:rsidRPr="003E378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3E3785">
        <w:rPr>
          <w:rFonts w:ascii="Times New Roman" w:hAnsi="Times New Roman" w:cs="Times New Roman"/>
          <w:sz w:val="24"/>
          <w:szCs w:val="24"/>
        </w:rPr>
        <w:t>Объем воды в Байкале составляет 20% мировых и 90% российских запасов пресной воды.</w:t>
      </w:r>
      <w:r w:rsidRPr="003E378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r w:rsidRPr="004D6FCB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Составьте вопросы к задаче и решите её,</w:t>
      </w:r>
      <w:r w:rsidRPr="003E378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>если объем воды в Байкале 23 км</w:t>
      </w:r>
      <w:r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D6FCB">
        <w:rPr>
          <w:rFonts w:ascii="Times New Roman" w:eastAsiaTheme="minorEastAsia" w:hAnsi="Times New Roman" w:cs="Times New Roman"/>
          <w:sz w:val="24"/>
          <w:szCs w:val="24"/>
        </w:rPr>
        <w:t xml:space="preserve">           ( Ответ: мировые запасы – 115 </w:t>
      </w:r>
      <w:r w:rsidR="004D6FCB" w:rsidRPr="003E3785">
        <w:rPr>
          <w:rFonts w:ascii="Times New Roman" w:eastAsiaTheme="minorEastAsia" w:hAnsi="Times New Roman" w:cs="Times New Roman"/>
          <w:sz w:val="24"/>
          <w:szCs w:val="24"/>
        </w:rPr>
        <w:t>км</w:t>
      </w:r>
      <w:r w:rsidR="004D6FCB"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4D6FCB">
        <w:rPr>
          <w:rFonts w:ascii="Times New Roman" w:eastAsiaTheme="minorEastAsia" w:hAnsi="Times New Roman" w:cs="Times New Roman"/>
          <w:sz w:val="24"/>
          <w:szCs w:val="24"/>
        </w:rPr>
        <w:t xml:space="preserve">, российские – 25,56  </w:t>
      </w:r>
      <w:r w:rsidR="004D6FCB" w:rsidRPr="003E3785">
        <w:rPr>
          <w:rFonts w:ascii="Times New Roman" w:eastAsiaTheme="minorEastAsia" w:hAnsi="Times New Roman" w:cs="Times New Roman"/>
          <w:sz w:val="24"/>
          <w:szCs w:val="24"/>
        </w:rPr>
        <w:t>км</w:t>
      </w:r>
      <w:r w:rsidR="004D6FCB" w:rsidRPr="003E37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proofErr w:type="gramStart"/>
      <w:r w:rsidR="004D6FCB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="004D6F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06DFC" w:rsidRPr="003E3785" w:rsidRDefault="00A06DFC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22. В 1913 году в Бурятии была единственная электростанция в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Верхнеудинске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(Улан-Удэ), которая вырабатывала 3000 киловатт в год. Сейчас вырабатывается в 2,1 м</w:t>
      </w:r>
      <w:r w:rsidR="004D6FCB">
        <w:rPr>
          <w:rFonts w:ascii="Times New Roman" w:eastAsiaTheme="minorEastAsia" w:hAnsi="Times New Roman" w:cs="Times New Roman"/>
          <w:sz w:val="24"/>
          <w:szCs w:val="24"/>
        </w:rPr>
        <w:t xml:space="preserve">лн. раз больше. Сколько это 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Мегаватт? (1МВт=1000 кВт).</w:t>
      </w:r>
      <w:r w:rsidR="004D6FCB">
        <w:rPr>
          <w:rFonts w:ascii="Times New Roman" w:eastAsiaTheme="minorEastAsia" w:hAnsi="Times New Roman" w:cs="Times New Roman"/>
          <w:sz w:val="24"/>
          <w:szCs w:val="24"/>
        </w:rPr>
        <w:t xml:space="preserve"> ( Ответ: </w:t>
      </w:r>
      <w:r w:rsidR="00A812EF">
        <w:rPr>
          <w:rFonts w:ascii="Times New Roman" w:eastAsiaTheme="minorEastAsia" w:hAnsi="Times New Roman" w:cs="Times New Roman"/>
          <w:sz w:val="24"/>
          <w:szCs w:val="24"/>
        </w:rPr>
        <w:t>6 300 000 МВт</w:t>
      </w:r>
      <w:proofErr w:type="gramStart"/>
      <w:r w:rsidR="00A812EF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="00A812E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06DFC" w:rsidRDefault="00A06DFC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23.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Тугнуйский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разрез в Бурятии обеспечивает 80% от потребностей республики в угле. Найти количество тонн, добытых на разрезе, если потребность Бурятии 2,8 млн. тонн.</w:t>
      </w:r>
    </w:p>
    <w:p w:rsidR="00A812EF" w:rsidRPr="003E3785" w:rsidRDefault="00A812EF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 Ответ: 2,24 млн. 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446A" w:rsidRDefault="00A06DFC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24. В 2013 году на </w:t>
      </w:r>
      <w:proofErr w:type="spellStart"/>
      <w:r w:rsidRPr="003E3785">
        <w:rPr>
          <w:rFonts w:ascii="Times New Roman" w:eastAsiaTheme="minorEastAsia" w:hAnsi="Times New Roman" w:cs="Times New Roman"/>
          <w:sz w:val="24"/>
          <w:szCs w:val="24"/>
        </w:rPr>
        <w:t>Гусиноозерской</w:t>
      </w:r>
      <w:proofErr w:type="spellEnd"/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ГРЭС было выработано в 1,5 раза больше электроэнергии, чем её вырабатывалось в 1917 году во всей России (2,85 млрд. кВт/ч). Найдите число выработанной электроэнергии в 2013 году в Гусиноозёрске.</w:t>
      </w:r>
      <w:r w:rsidR="00A812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06DFC" w:rsidRPr="003E3785" w:rsidRDefault="00A812EF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 Ответ: 4,275 млрд. кВт/ч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06DFC" w:rsidRPr="003E3785" w:rsidRDefault="00A06DFC" w:rsidP="00A06DFC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25. </w:t>
      </w:r>
      <w:r w:rsidRPr="003E3785">
        <w:rPr>
          <w:rFonts w:ascii="Times New Roman" w:hAnsi="Times New Roman" w:cs="Times New Roman"/>
          <w:color w:val="000000"/>
          <w:sz w:val="24"/>
          <w:szCs w:val="24"/>
        </w:rPr>
        <w:t>Леса в Рес</w:t>
      </w:r>
      <w:r w:rsidR="00996906">
        <w:rPr>
          <w:rFonts w:ascii="Times New Roman" w:hAnsi="Times New Roman" w:cs="Times New Roman"/>
          <w:color w:val="000000"/>
          <w:sz w:val="24"/>
          <w:szCs w:val="24"/>
        </w:rPr>
        <w:t>публике Бурятия занимают 29638,4 тыс. га, что составляет 84,4</w:t>
      </w:r>
      <w:r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 % от всей ее территории.</w:t>
      </w:r>
      <w:r w:rsidRPr="003E3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Найдите площадь Бурятии.</w:t>
      </w:r>
      <w:r w:rsidR="00A812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 Ответ: </w:t>
      </w:r>
      <w:r w:rsidR="009969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35116,1 </w:t>
      </w:r>
      <w:r w:rsidR="004073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тыс. га</w:t>
      </w:r>
      <w:proofErr w:type="gramStart"/>
      <w:r w:rsidR="004073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4073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06DFC" w:rsidRPr="003E3785" w:rsidRDefault="00A06DFC" w:rsidP="00A06DFC">
      <w:pPr>
        <w:pStyle w:val="a4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26</w:t>
      </w:r>
      <w:r w:rsidRPr="003E37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Pr="003E3785">
        <w:rPr>
          <w:rFonts w:ascii="Times New Roman" w:hAnsi="Times New Roman" w:cs="Times New Roman"/>
          <w:color w:val="000000" w:themeColor="text1"/>
          <w:sz w:val="24"/>
          <w:szCs w:val="24"/>
        </w:rPr>
        <w:t>Женщин  в Бу</w:t>
      </w:r>
      <w:r w:rsidR="004073DF">
        <w:rPr>
          <w:rFonts w:ascii="Times New Roman" w:hAnsi="Times New Roman" w:cs="Times New Roman"/>
          <w:color w:val="000000" w:themeColor="text1"/>
          <w:sz w:val="24"/>
          <w:szCs w:val="24"/>
        </w:rPr>
        <w:t>рятии  513,2 тыс. человек - 52,7</w:t>
      </w:r>
      <w:r w:rsidRPr="003E3785">
        <w:rPr>
          <w:rFonts w:ascii="Times New Roman" w:hAnsi="Times New Roman" w:cs="Times New Roman"/>
          <w:color w:val="000000" w:themeColor="text1"/>
          <w:sz w:val="24"/>
          <w:szCs w:val="24"/>
        </w:rPr>
        <w:t>% населения. Найдите численность населения Республики.</w:t>
      </w:r>
      <w:r w:rsidR="00407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Ответ: 973,8 тыс.</w:t>
      </w:r>
      <w:proofErr w:type="gramStart"/>
      <w:r w:rsidR="00407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="004073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DFC" w:rsidRDefault="00A06DFC" w:rsidP="00A06DFC">
      <w:pPr>
        <w:pStyle w:val="a4"/>
        <w:ind w:left="142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27. </w:t>
      </w:r>
      <w:r w:rsidRPr="003E37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Численность населения республики по данным Росстата составляет 973 860</w:t>
      </w:r>
      <w:r w:rsidRPr="003E37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3E37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чел. (2014). Городское население — 58,88 % . Найдите численность городского населения.</w:t>
      </w:r>
    </w:p>
    <w:p w:rsidR="004073DF" w:rsidRPr="003E3785" w:rsidRDefault="004073DF" w:rsidP="00A06DFC">
      <w:pPr>
        <w:pStyle w:val="a4"/>
        <w:ind w:left="142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 Ответ: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573 409).</w:t>
      </w:r>
    </w:p>
    <w:p w:rsidR="00A06DFC" w:rsidRPr="003E3785" w:rsidRDefault="00A06DFC" w:rsidP="00A06DFC">
      <w:pPr>
        <w:pStyle w:val="a4"/>
        <w:ind w:left="142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 xml:space="preserve">28. </w:t>
      </w:r>
      <w:r w:rsidRPr="003E3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Численность</w:t>
      </w:r>
      <w:r w:rsidRPr="003E3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населения</w:t>
      </w:r>
      <w:r w:rsidRPr="003E3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E3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Улан</w:t>
      </w:r>
      <w:r w:rsidRPr="003E3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E3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Удэ</w:t>
      </w:r>
      <w:r w:rsidRPr="003E3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составляла</w:t>
      </w:r>
      <w:r w:rsidRPr="003E3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более 416 тысячи</w:t>
      </w:r>
      <w:r w:rsidRPr="003E3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3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жителей в 2013 г., в 1992 году было 384 тыс. человек. На сколько процентов увеличилась численность населения?  (Ответ округлите до десятых).</w:t>
      </w:r>
      <w:r w:rsidRPr="003E3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073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Ответ: 8,3 %</w:t>
      </w:r>
      <w:proofErr w:type="gramStart"/>
      <w:r w:rsidR="004073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="004073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6DFC" w:rsidRPr="004073DF" w:rsidRDefault="003E3785" w:rsidP="00A06DFC">
      <w:pPr>
        <w:pStyle w:val="a4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29</w:t>
      </w:r>
      <w:r w:rsidR="00A06DFC" w:rsidRPr="003E378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Плотность населения </w:t>
      </w:r>
      <w:proofErr w:type="spellStart"/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>Кяхтинского</w:t>
      </w:r>
      <w:proofErr w:type="spellEnd"/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составляет около 8,7 человек на квадратный километр. а) Найдите численность населения этого района, если площадь района 4 684 км</w:t>
      </w:r>
      <w:proofErr w:type="gramStart"/>
      <w:r w:rsidR="00A06DFC" w:rsidRPr="003E37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.б) Во сколько раз плотность населения </w:t>
      </w:r>
      <w:proofErr w:type="spellStart"/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>Кяхтинского</w:t>
      </w:r>
      <w:proofErr w:type="spellEnd"/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 района больше среднего по Бурятии – 3 человека на 1 км</w:t>
      </w:r>
      <w:r w:rsidR="00A06DFC" w:rsidRPr="003E37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073DF">
        <w:rPr>
          <w:rFonts w:ascii="Times New Roman" w:hAnsi="Times New Roman" w:cs="Times New Roman"/>
          <w:color w:val="000000"/>
          <w:sz w:val="24"/>
          <w:szCs w:val="24"/>
        </w:rPr>
        <w:t xml:space="preserve"> ( Ответ: а) 40 750, 8 </w:t>
      </w:r>
      <w:r w:rsidR="004073DF" w:rsidRPr="003E3785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Start"/>
      <w:r w:rsidR="004073DF" w:rsidRPr="003E37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4073DF">
        <w:rPr>
          <w:rFonts w:ascii="Times New Roman" w:hAnsi="Times New Roman" w:cs="Times New Roman"/>
          <w:color w:val="000000"/>
          <w:sz w:val="24"/>
          <w:szCs w:val="24"/>
        </w:rPr>
        <w:t xml:space="preserve">, б) </w:t>
      </w:r>
      <w:r w:rsidR="004B7DB8">
        <w:rPr>
          <w:rFonts w:ascii="Times New Roman" w:hAnsi="Times New Roman" w:cs="Times New Roman"/>
          <w:color w:val="000000"/>
          <w:sz w:val="24"/>
          <w:szCs w:val="24"/>
        </w:rPr>
        <w:t>в 2,9 раза).</w:t>
      </w:r>
    </w:p>
    <w:p w:rsidR="00A06DFC" w:rsidRPr="004B7DB8" w:rsidRDefault="00A06DFC" w:rsidP="00A06DFC">
      <w:pPr>
        <w:pStyle w:val="a4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3E3785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3E3785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3E378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 Сколько человек составляет средняя плотность населения (человек на 1 км</w:t>
      </w:r>
      <w:r w:rsidRPr="003E37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E3785">
        <w:rPr>
          <w:rFonts w:ascii="Times New Roman" w:hAnsi="Times New Roman" w:cs="Times New Roman"/>
          <w:color w:val="000000"/>
          <w:sz w:val="24"/>
          <w:szCs w:val="24"/>
        </w:rPr>
        <w:t>), если площадь Бурятии 351,3 тыс.</w:t>
      </w:r>
      <w:r w:rsidR="000B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785">
        <w:rPr>
          <w:rFonts w:ascii="Times New Roman" w:hAnsi="Times New Roman" w:cs="Times New Roman"/>
          <w:color w:val="000000"/>
          <w:sz w:val="24"/>
          <w:szCs w:val="24"/>
        </w:rPr>
        <w:t>км</w:t>
      </w:r>
      <w:r w:rsidRPr="003E37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E3785">
        <w:rPr>
          <w:rFonts w:ascii="Times New Roman" w:hAnsi="Times New Roman" w:cs="Times New Roman"/>
          <w:color w:val="000000"/>
          <w:sz w:val="24"/>
          <w:szCs w:val="24"/>
        </w:rPr>
        <w:t>, а население составляет 973,8 тыс</w:t>
      </w:r>
      <w:proofErr w:type="gramStart"/>
      <w:r w:rsidRPr="003E3785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еловек. Результат </w:t>
      </w:r>
      <w:r w:rsidR="004B7DB8">
        <w:rPr>
          <w:rFonts w:ascii="Times New Roman" w:hAnsi="Times New Roman" w:cs="Times New Roman"/>
          <w:color w:val="000000"/>
          <w:sz w:val="24"/>
          <w:szCs w:val="24"/>
        </w:rPr>
        <w:t>округлите до целых</w:t>
      </w:r>
      <w:r w:rsidRPr="003E3785">
        <w:rPr>
          <w:rFonts w:ascii="Times New Roman" w:hAnsi="Times New Roman" w:cs="Times New Roman"/>
          <w:color w:val="000000"/>
          <w:sz w:val="24"/>
          <w:szCs w:val="24"/>
        </w:rPr>
        <w:t>. Во сколько раз плотность населения Бу</w:t>
      </w:r>
      <w:r w:rsidR="004B7DB8">
        <w:rPr>
          <w:rFonts w:ascii="Times New Roman" w:hAnsi="Times New Roman" w:cs="Times New Roman"/>
          <w:color w:val="000000"/>
          <w:sz w:val="24"/>
          <w:szCs w:val="24"/>
        </w:rPr>
        <w:t>рятии ниже, чем в среднем по России (8,7</w:t>
      </w:r>
      <w:r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на 1 км</w:t>
      </w:r>
      <w:proofErr w:type="gramStart"/>
      <w:r w:rsidRPr="003E37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E3785">
        <w:rPr>
          <w:rFonts w:ascii="Times New Roman" w:hAnsi="Times New Roman" w:cs="Times New Roman"/>
          <w:color w:val="000000"/>
          <w:sz w:val="24"/>
          <w:szCs w:val="24"/>
        </w:rPr>
        <w:t>)?</w:t>
      </w:r>
      <w:r w:rsidR="004B7DB8">
        <w:rPr>
          <w:rFonts w:ascii="Times New Roman" w:hAnsi="Times New Roman" w:cs="Times New Roman"/>
          <w:color w:val="000000"/>
          <w:sz w:val="24"/>
          <w:szCs w:val="24"/>
        </w:rPr>
        <w:t xml:space="preserve"> ( Ответ: 3 человека на 1 км</w:t>
      </w:r>
      <w:proofErr w:type="gramStart"/>
      <w:r w:rsidR="004B7D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0B446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B7DB8">
        <w:rPr>
          <w:rFonts w:ascii="Times New Roman" w:hAnsi="Times New Roman" w:cs="Times New Roman"/>
          <w:color w:val="000000"/>
          <w:sz w:val="24"/>
          <w:szCs w:val="24"/>
        </w:rPr>
        <w:t>в 2,9 раза).</w:t>
      </w:r>
    </w:p>
    <w:p w:rsidR="004B7DB8" w:rsidRDefault="003E3785" w:rsidP="00A06DFC">
      <w:pPr>
        <w:pStyle w:val="a4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31.</w:t>
      </w:r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 В 2014 году в городе Улан-Удэ в первый класс пойдет 50 тыс. детей, что на 4% больше, чем в 2013 году. Сколько было первоклассников в про</w:t>
      </w:r>
      <w:r w:rsidR="004B7DB8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>лом году?</w:t>
      </w:r>
    </w:p>
    <w:p w:rsidR="00A06DFC" w:rsidRPr="003E3785" w:rsidRDefault="004B7DB8" w:rsidP="00A06DFC">
      <w:pPr>
        <w:pStyle w:val="a4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 Ответ: 48 077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52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0775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525" w:rsidRDefault="003E3785" w:rsidP="00A06DFC">
      <w:pPr>
        <w:pStyle w:val="a4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32</w:t>
      </w:r>
      <w:r w:rsidR="00A06DFC" w:rsidRPr="003E378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 В 1959 году население Бурятии насчитывало 673 тыс. человек, в 2013 – 974 тыс. </w:t>
      </w:r>
      <w:proofErr w:type="gramStart"/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  % увеличилось население за все это время? Результат округлите до целых.</w:t>
      </w:r>
    </w:p>
    <w:p w:rsidR="00A06DFC" w:rsidRPr="003E3785" w:rsidRDefault="00077525" w:rsidP="00A06DFC">
      <w:pPr>
        <w:pStyle w:val="a4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 Ответ: </w:t>
      </w:r>
      <w:r w:rsidR="00A06DFC" w:rsidRPr="003E3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45%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8BF" w:rsidRDefault="003E3785" w:rsidP="003808BF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33</w:t>
      </w:r>
      <w:r w:rsidR="00A06DFC" w:rsidRPr="003E3785">
        <w:rPr>
          <w:rFonts w:ascii="Times New Roman" w:eastAsiaTheme="minorEastAsia" w:hAnsi="Times New Roman" w:cs="Times New Roman"/>
          <w:sz w:val="24"/>
          <w:szCs w:val="24"/>
        </w:rPr>
        <w:t xml:space="preserve">. Самый малочисленный район Бурятии – </w:t>
      </w:r>
      <w:proofErr w:type="spellStart"/>
      <w:r w:rsidR="00A06DFC" w:rsidRPr="003E3785">
        <w:rPr>
          <w:rFonts w:ascii="Times New Roman" w:eastAsiaTheme="minorEastAsia" w:hAnsi="Times New Roman" w:cs="Times New Roman"/>
          <w:sz w:val="24"/>
          <w:szCs w:val="24"/>
        </w:rPr>
        <w:t>Окинский</w:t>
      </w:r>
      <w:proofErr w:type="spellEnd"/>
      <w:r w:rsidR="00A06DFC"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 с населением 5,4 тыс. человек. Население </w:t>
      </w:r>
      <w:proofErr w:type="spellStart"/>
      <w:r w:rsidR="00A06DFC" w:rsidRPr="003E3785">
        <w:rPr>
          <w:rFonts w:ascii="Times New Roman" w:eastAsiaTheme="minorEastAsia" w:hAnsi="Times New Roman" w:cs="Times New Roman"/>
          <w:sz w:val="24"/>
          <w:szCs w:val="24"/>
        </w:rPr>
        <w:t>Кабанского</w:t>
      </w:r>
      <w:proofErr w:type="spellEnd"/>
      <w:r w:rsidR="00A06DFC"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– самого многочисленного, в 13 раз больше. Сколько человек живет в </w:t>
      </w:r>
      <w:proofErr w:type="spellStart"/>
      <w:r w:rsidR="00A06DFC" w:rsidRPr="003E3785">
        <w:rPr>
          <w:rFonts w:ascii="Times New Roman" w:eastAsiaTheme="minorEastAsia" w:hAnsi="Times New Roman" w:cs="Times New Roman"/>
          <w:sz w:val="24"/>
          <w:szCs w:val="24"/>
        </w:rPr>
        <w:t>Кабанском</w:t>
      </w:r>
      <w:proofErr w:type="spellEnd"/>
      <w:r w:rsidR="0007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6DFC" w:rsidRPr="003E3785">
        <w:rPr>
          <w:rFonts w:ascii="Times New Roman" w:eastAsiaTheme="minorEastAsia" w:hAnsi="Times New Roman" w:cs="Times New Roman"/>
          <w:sz w:val="24"/>
          <w:szCs w:val="24"/>
        </w:rPr>
        <w:t xml:space="preserve"> районе?</w:t>
      </w:r>
      <w:r w:rsidR="00077525">
        <w:rPr>
          <w:rFonts w:ascii="Times New Roman" w:eastAsiaTheme="minorEastAsia" w:hAnsi="Times New Roman" w:cs="Times New Roman"/>
          <w:sz w:val="24"/>
          <w:szCs w:val="24"/>
        </w:rPr>
        <w:t xml:space="preserve"> ( Ответ: 70,2 тыс.).</w:t>
      </w:r>
    </w:p>
    <w:p w:rsidR="00077525" w:rsidRDefault="00077525" w:rsidP="003808BF">
      <w:pPr>
        <w:pStyle w:val="a4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077525" w:rsidRDefault="00077525" w:rsidP="00077525">
      <w:pPr>
        <w:pStyle w:val="a4"/>
        <w:ind w:lef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Литература:</w:t>
      </w:r>
    </w:p>
    <w:p w:rsidR="008A499B" w:rsidRDefault="006F532E" w:rsidP="008A499B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Эрдынеева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М.О., Чернов Б.А. География Бурятии. Учеб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особ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Для 8-9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ред.шк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– Улан-Удэ: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Бур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изд-во; 1994.</w:t>
      </w:r>
    </w:p>
    <w:p w:rsidR="008A499B" w:rsidRPr="008A499B" w:rsidRDefault="00077525" w:rsidP="008A499B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A499B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499B">
        <w:rPr>
          <w:color w:val="000000"/>
        </w:rPr>
        <w:t>.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A499B">
        <w:rPr>
          <w:color w:val="000000"/>
        </w:rPr>
        <w:t>.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9B">
        <w:rPr>
          <w:rFonts w:ascii="Times New Roman" w:hAnsi="Times New Roman" w:cs="Times New Roman"/>
          <w:color w:val="000000"/>
          <w:sz w:val="24"/>
          <w:szCs w:val="24"/>
        </w:rPr>
        <w:t>Цыбиктаров</w:t>
      </w:r>
      <w:proofErr w:type="spellEnd"/>
      <w:r w:rsidRPr="008A499B">
        <w:rPr>
          <w:rFonts w:ascii="Times New Roman" w:hAnsi="Times New Roman" w:cs="Times New Roman"/>
          <w:color w:val="000000"/>
          <w:sz w:val="24"/>
          <w:szCs w:val="24"/>
        </w:rPr>
        <w:t xml:space="preserve"> и др. История Бурятии, часть 1,Улан- Удэ, «</w:t>
      </w:r>
      <w:proofErr w:type="spellStart"/>
      <w:r w:rsidRPr="008A499B">
        <w:rPr>
          <w:rFonts w:ascii="Times New Roman" w:hAnsi="Times New Roman" w:cs="Times New Roman"/>
          <w:color w:val="000000"/>
          <w:sz w:val="24"/>
          <w:szCs w:val="24"/>
        </w:rPr>
        <w:t>Бэлиг</w:t>
      </w:r>
      <w:proofErr w:type="spellEnd"/>
      <w:r w:rsidRPr="008A499B">
        <w:rPr>
          <w:rFonts w:ascii="Times New Roman" w:hAnsi="Times New Roman" w:cs="Times New Roman"/>
          <w:color w:val="000000"/>
          <w:sz w:val="24"/>
          <w:szCs w:val="24"/>
        </w:rPr>
        <w:t>» , 2009.</w:t>
      </w:r>
    </w:p>
    <w:p w:rsidR="008A499B" w:rsidRPr="008A499B" w:rsidRDefault="00077525" w:rsidP="008A499B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A499B" w:rsidRPr="008A499B">
        <w:rPr>
          <w:color w:val="000000"/>
        </w:rPr>
        <w:t>.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A499B" w:rsidRPr="008A499B">
        <w:rPr>
          <w:color w:val="000000"/>
        </w:rPr>
        <w:t>.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99B">
        <w:rPr>
          <w:rFonts w:ascii="Times New Roman" w:hAnsi="Times New Roman" w:cs="Times New Roman"/>
          <w:color w:val="000000"/>
          <w:sz w:val="24"/>
          <w:szCs w:val="24"/>
        </w:rPr>
        <w:t>Тармаханов</w:t>
      </w:r>
      <w:proofErr w:type="spellEnd"/>
      <w:r w:rsidRPr="008A499B">
        <w:rPr>
          <w:rFonts w:ascii="Times New Roman" w:hAnsi="Times New Roman" w:cs="Times New Roman"/>
          <w:color w:val="000000"/>
          <w:sz w:val="24"/>
          <w:szCs w:val="24"/>
        </w:rPr>
        <w:t xml:space="preserve"> и др. История Бурятии, част</w:t>
      </w:r>
      <w:r w:rsidR="008A499B" w:rsidRPr="008A499B">
        <w:rPr>
          <w:rFonts w:ascii="Times New Roman" w:hAnsi="Times New Roman" w:cs="Times New Roman"/>
          <w:color w:val="000000"/>
          <w:sz w:val="24"/>
          <w:szCs w:val="24"/>
        </w:rPr>
        <w:t>ь 2, Улан- Удэ, «</w:t>
      </w:r>
      <w:proofErr w:type="spellStart"/>
      <w:r w:rsidR="008A499B" w:rsidRPr="008A499B">
        <w:rPr>
          <w:rFonts w:ascii="Times New Roman" w:hAnsi="Times New Roman" w:cs="Times New Roman"/>
          <w:color w:val="000000"/>
          <w:sz w:val="24"/>
          <w:szCs w:val="24"/>
        </w:rPr>
        <w:t>Бэлиг</w:t>
      </w:r>
      <w:proofErr w:type="spellEnd"/>
      <w:r w:rsidR="008A499B" w:rsidRPr="008A499B">
        <w:rPr>
          <w:rFonts w:ascii="Times New Roman" w:hAnsi="Times New Roman" w:cs="Times New Roman"/>
          <w:color w:val="000000"/>
          <w:sz w:val="24"/>
          <w:szCs w:val="24"/>
        </w:rPr>
        <w:t>», 2009.</w:t>
      </w:r>
    </w:p>
    <w:p w:rsidR="00077525" w:rsidRPr="008A499B" w:rsidRDefault="00077525" w:rsidP="008A499B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A499B" w:rsidRPr="008A499B">
        <w:rPr>
          <w:color w:val="000000"/>
        </w:rPr>
        <w:t>.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A499B" w:rsidRPr="008A499B">
        <w:rPr>
          <w:color w:val="000000"/>
        </w:rPr>
        <w:t>.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 xml:space="preserve"> Цыренова, Е</w:t>
      </w:r>
      <w:r w:rsidR="008A499B" w:rsidRPr="008A499B">
        <w:rPr>
          <w:color w:val="000000"/>
        </w:rPr>
        <w:t>.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21F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>Петряева</w:t>
      </w:r>
      <w:r w:rsidR="008A499B" w:rsidRPr="008A499B">
        <w:rPr>
          <w:color w:val="000000"/>
        </w:rPr>
        <w:t>. З</w:t>
      </w:r>
      <w:r w:rsidRPr="008A499B">
        <w:rPr>
          <w:rFonts w:ascii="Times New Roman" w:hAnsi="Times New Roman" w:cs="Times New Roman"/>
          <w:color w:val="000000"/>
          <w:sz w:val="24"/>
          <w:szCs w:val="24"/>
        </w:rPr>
        <w:t>адачник по истории Бурятии, Улан- Удэ, «</w:t>
      </w:r>
      <w:proofErr w:type="spellStart"/>
      <w:r w:rsidRPr="008A499B">
        <w:rPr>
          <w:rFonts w:ascii="Times New Roman" w:hAnsi="Times New Roman" w:cs="Times New Roman"/>
          <w:color w:val="000000"/>
          <w:sz w:val="24"/>
          <w:szCs w:val="24"/>
        </w:rPr>
        <w:t>Бэлиг</w:t>
      </w:r>
      <w:proofErr w:type="spellEnd"/>
      <w:r w:rsidRPr="008A499B">
        <w:rPr>
          <w:rFonts w:ascii="Times New Roman" w:hAnsi="Times New Roman" w:cs="Times New Roman"/>
          <w:color w:val="000000"/>
          <w:sz w:val="24"/>
          <w:szCs w:val="24"/>
        </w:rPr>
        <w:t>» , 2009.</w:t>
      </w:r>
    </w:p>
    <w:p w:rsidR="00077525" w:rsidRPr="00077525" w:rsidRDefault="008A499B" w:rsidP="00077525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A499B">
        <w:rPr>
          <w:rFonts w:ascii="Times New Roman" w:eastAsiaTheme="minorEastAsia" w:hAnsi="Times New Roman" w:cs="Times New Roman"/>
          <w:sz w:val="24"/>
          <w:szCs w:val="24"/>
        </w:rPr>
        <w:t>http://www.agrien.ru/reg/бурятия.html</w:t>
      </w:r>
    </w:p>
    <w:p w:rsidR="008A499B" w:rsidRPr="008A499B" w:rsidRDefault="00EF72EC" w:rsidP="008A49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A499B" w:rsidRPr="008A499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http://www.alh-rb.ru/lesplanutv.pdf</w:t>
        </w:r>
      </w:hyperlink>
      <w:r w:rsidR="003808BF" w:rsidRPr="008A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B" w:rsidRDefault="003808BF" w:rsidP="008A49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8A499B" w:rsidRPr="008A499B">
        <w:rPr>
          <w:rFonts w:ascii="Times New Roman" w:hAnsi="Times New Roman" w:cs="Times New Roman"/>
          <w:sz w:val="24"/>
          <w:szCs w:val="24"/>
        </w:rPr>
        <w:t>http://lakebaikal.ru/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2E" w:rsidRPr="00421F2E" w:rsidRDefault="00EF72EC" w:rsidP="008A49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21F2E" w:rsidRPr="00421F2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http://www.iloveburyatia.ru/2011/06/blog-post_793.html</w:t>
        </w:r>
      </w:hyperlink>
    </w:p>
    <w:p w:rsidR="00421F2E" w:rsidRDefault="00421F2E" w:rsidP="008A49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2E">
        <w:rPr>
          <w:rFonts w:ascii="Times New Roman" w:hAnsi="Times New Roman" w:cs="Times New Roman"/>
          <w:sz w:val="24"/>
          <w:szCs w:val="24"/>
        </w:rPr>
        <w:t>http://www.ogk3.ru/ru-gogres/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BF" w:rsidRPr="008A499B" w:rsidRDefault="003808BF" w:rsidP="008A49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421F2E" w:rsidRPr="00421F2E">
        <w:rPr>
          <w:rFonts w:ascii="Times New Roman" w:hAnsi="Times New Roman" w:cs="Times New Roman"/>
          <w:sz w:val="24"/>
          <w:szCs w:val="24"/>
        </w:rPr>
        <w:t>http://eolloe.ru/publ/o_burjatii/rajony_burjatii/2-1-0-2</w:t>
      </w:r>
      <w:r w:rsidRPr="008A4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E3785" w:rsidRPr="008A499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3808BF" w:rsidRPr="008A499B" w:rsidSect="0051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9B2"/>
    <w:multiLevelType w:val="multilevel"/>
    <w:tmpl w:val="29F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828F0"/>
    <w:multiLevelType w:val="hybridMultilevel"/>
    <w:tmpl w:val="BC4C63EA"/>
    <w:lvl w:ilvl="0" w:tplc="E0000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10"/>
    <w:rsid w:val="00077525"/>
    <w:rsid w:val="000B446A"/>
    <w:rsid w:val="000C2AB3"/>
    <w:rsid w:val="00126658"/>
    <w:rsid w:val="003808BF"/>
    <w:rsid w:val="003E3785"/>
    <w:rsid w:val="004073DF"/>
    <w:rsid w:val="00421F2E"/>
    <w:rsid w:val="00455ED0"/>
    <w:rsid w:val="004B7DB8"/>
    <w:rsid w:val="004D6FCB"/>
    <w:rsid w:val="00511A93"/>
    <w:rsid w:val="0054496E"/>
    <w:rsid w:val="00564E74"/>
    <w:rsid w:val="005C6B76"/>
    <w:rsid w:val="006F532E"/>
    <w:rsid w:val="00706395"/>
    <w:rsid w:val="007E69D4"/>
    <w:rsid w:val="008A499B"/>
    <w:rsid w:val="008C2FF1"/>
    <w:rsid w:val="00996906"/>
    <w:rsid w:val="009B2227"/>
    <w:rsid w:val="00A06DFC"/>
    <w:rsid w:val="00A812EF"/>
    <w:rsid w:val="00B36187"/>
    <w:rsid w:val="00C76010"/>
    <w:rsid w:val="00D33C33"/>
    <w:rsid w:val="00E26FBE"/>
    <w:rsid w:val="00EF72EC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6DFC"/>
  </w:style>
  <w:style w:type="character" w:styleId="a7">
    <w:name w:val="Hyperlink"/>
    <w:basedOn w:val="a0"/>
    <w:uiPriority w:val="99"/>
    <w:unhideWhenUsed/>
    <w:rsid w:val="008A4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veburyatia.ru/2011/06/blog-post_793.html" TargetMode="External"/><Relationship Id="rId5" Type="http://schemas.openxmlformats.org/officeDocument/2006/relationships/hyperlink" Target="http://www.alh-rb.ru/lesplanut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2015-04-18T09:49:00Z</dcterms:created>
  <dcterms:modified xsi:type="dcterms:W3CDTF">2015-07-20T08:19:00Z</dcterms:modified>
</cp:coreProperties>
</file>