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D0" w:rsidRPr="00000E5A" w:rsidRDefault="00000E5A" w:rsidP="00213ED0">
      <w:pPr>
        <w:pStyle w:val="a5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</w:rPr>
      </w:pPr>
      <w:bookmarkStart w:id="0" w:name="_GoBack"/>
      <w:r w:rsidRPr="00000E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974711_2016-09-23_14-36-53_inline_39.png" style="width:24pt;height:24pt"/>
        </w:pict>
      </w:r>
      <w:r w:rsidR="00213ED0" w:rsidRPr="00000E5A">
        <w:rPr>
          <w:i/>
          <w:iCs/>
          <w:color w:val="333333"/>
        </w:rPr>
        <w:t>«Человек образованный – тот, кто знает, где найти то, чего он не знает».</w:t>
      </w:r>
    </w:p>
    <w:p w:rsidR="00213ED0" w:rsidRPr="00000E5A" w:rsidRDefault="00213ED0" w:rsidP="00213ED0">
      <w:pPr>
        <w:pStyle w:val="a5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</w:rPr>
      </w:pPr>
      <w:r w:rsidRPr="00000E5A">
        <w:rPr>
          <w:color w:val="333333"/>
        </w:rPr>
        <w:t xml:space="preserve">Г. </w:t>
      </w:r>
      <w:proofErr w:type="spellStart"/>
      <w:r w:rsidRPr="00000E5A">
        <w:rPr>
          <w:color w:val="333333"/>
        </w:rPr>
        <w:t>Зиммель</w:t>
      </w:r>
      <w:proofErr w:type="spellEnd"/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 xml:space="preserve">Технология организации групповой работы 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нацеливает на приоритетное направление по формированию </w:t>
      </w:r>
      <w:proofErr w:type="spellStart"/>
      <w:r w:rsidRPr="00000E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00E5A">
        <w:rPr>
          <w:rFonts w:ascii="Times New Roman" w:hAnsi="Times New Roman" w:cs="Times New Roman"/>
          <w:sz w:val="24"/>
          <w:szCs w:val="24"/>
        </w:rPr>
        <w:t xml:space="preserve"> умений и навыков. Здесь важна активная позиция ученика для решения учебной задачи. А это возможно при особой организации учащихся в учебном процессе, а именно при использовании парной и групповой работы, где ребенок вооружается навыками самостоятельной деятельности, становится в позицию исследователя, становится равноправным участником обучения.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Цель групповой работы:</w:t>
      </w:r>
      <w:r w:rsidRPr="00000E5A">
        <w:rPr>
          <w:rFonts w:ascii="Times New Roman" w:hAnsi="Times New Roman" w:cs="Times New Roman"/>
          <w:sz w:val="24"/>
          <w:szCs w:val="24"/>
        </w:rPr>
        <w:t> активное включение каждого ученика в процесс усвоения учебного материала.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Задачи групповой работы: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Развитие умений успешного общения (умение слушать и слышать друг друга, выстраивать диалог, задавать вопросы на понимание и т.д.).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Совершенствование межличностных отношений в классе.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Плюсы и минусы групповой работы.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Плюсы: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Повышается учебная и познавательная мотивация.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Снижается уровень тревожности учащихся, страха оказаться неуспешным, некомпетентным в решении каких-то задач.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В группе выше обучаемость, эффективность усвоения и актуализации знаний.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Улучшается психологический климат в классе.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Минусы.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Организация групповой работы требует от учителя особых умений, затрат усилий.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lastRenderedPageBreak/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Разделение на группы может проходить непросто, даже драматично.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Варианты комплектования групп.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1. По желанию.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2. Случайным образом.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3. По определенному признаку.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5. По выбору педагога.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Виды групповой работы.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Назовем несколько видов групповой работы, которые можно использовать на уроках в начальной школе.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Игра «Продолжи».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Охота за сокровищами.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Снежный ком.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 xml:space="preserve">Мозаичная группа или </w:t>
      </w:r>
      <w:proofErr w:type="spellStart"/>
      <w:r w:rsidRPr="00000E5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00E5A">
        <w:rPr>
          <w:rFonts w:ascii="Times New Roman" w:hAnsi="Times New Roman" w:cs="Times New Roman"/>
          <w:sz w:val="24"/>
          <w:szCs w:val="24"/>
        </w:rPr>
        <w:t>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Прием «Зигзаг». (Метод пилы).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Слайд 8.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Мозговой штурм.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Используется для генерации идей.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Соблюдается жесткий регламент.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Распределяются роли внутри группы (ведущего, секретаря, хронометриста).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После выработки коллективного решения внутри группы делаются доклады / сообщения от разных групп.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Слайд 9.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Игра «Продолжи».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Основана на выполнении заданий разного рода группой «по цепочке».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lastRenderedPageBreak/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Слайд 10.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Охота за сокровищами.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Учитель составляет вопросы.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Вопросы могут требовать как знаний фактов, так и осмысления или понимания.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Учащийся или группа должны ответить на вопросы, используя ресурсы интернета, дополнительную литературу, учебник.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Слайд 11.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Снежный ком.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Слайд 12.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E5A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000E5A">
        <w:rPr>
          <w:rFonts w:ascii="Times New Roman" w:hAnsi="Times New Roman" w:cs="Times New Roman"/>
          <w:b/>
          <w:sz w:val="24"/>
          <w:szCs w:val="24"/>
        </w:rPr>
        <w:t>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b/>
          <w:sz w:val="24"/>
          <w:szCs w:val="24"/>
        </w:rPr>
        <w:t>Прием «Зигзаг».</w:t>
      </w:r>
      <w:r w:rsidRPr="00000E5A">
        <w:rPr>
          <w:rFonts w:ascii="Times New Roman" w:hAnsi="Times New Roman" w:cs="Times New Roman"/>
          <w:sz w:val="24"/>
          <w:szCs w:val="24"/>
        </w:rPr>
        <w:t xml:space="preserve"> Или метод пилы.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6F23B5" w:rsidRPr="00000E5A" w:rsidRDefault="006F23B5" w:rsidP="006F23B5">
      <w:pPr>
        <w:jc w:val="both"/>
        <w:rPr>
          <w:rFonts w:ascii="Times New Roman" w:hAnsi="Times New Roman" w:cs="Times New Roman"/>
          <w:sz w:val="24"/>
          <w:szCs w:val="24"/>
        </w:rPr>
      </w:pPr>
      <w:r w:rsidRPr="00000E5A">
        <w:rPr>
          <w:rFonts w:ascii="Times New Roman" w:hAnsi="Times New Roman" w:cs="Times New Roman"/>
          <w:sz w:val="24"/>
          <w:szCs w:val="24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bookmarkEnd w:id="0"/>
    <w:p w:rsidR="00BF103F" w:rsidRPr="00000E5A" w:rsidRDefault="00BF103F" w:rsidP="006F23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103F" w:rsidRPr="00000E5A" w:rsidSect="00BF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F9"/>
    <w:multiLevelType w:val="multilevel"/>
    <w:tmpl w:val="1C6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840"/>
    <w:multiLevelType w:val="multilevel"/>
    <w:tmpl w:val="6C2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02786"/>
    <w:multiLevelType w:val="multilevel"/>
    <w:tmpl w:val="CE1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84153"/>
    <w:multiLevelType w:val="multilevel"/>
    <w:tmpl w:val="978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F3CD3"/>
    <w:multiLevelType w:val="multilevel"/>
    <w:tmpl w:val="35C4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52ABF"/>
    <w:multiLevelType w:val="multilevel"/>
    <w:tmpl w:val="148C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50E67"/>
    <w:multiLevelType w:val="multilevel"/>
    <w:tmpl w:val="53E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43CDF"/>
    <w:multiLevelType w:val="multilevel"/>
    <w:tmpl w:val="099C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B114B"/>
    <w:multiLevelType w:val="multilevel"/>
    <w:tmpl w:val="1614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E48F1"/>
    <w:multiLevelType w:val="multilevel"/>
    <w:tmpl w:val="260C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6505D"/>
    <w:multiLevelType w:val="multilevel"/>
    <w:tmpl w:val="6AC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F1CF6"/>
    <w:multiLevelType w:val="multilevel"/>
    <w:tmpl w:val="8F4A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B5"/>
    <w:rsid w:val="00000E5A"/>
    <w:rsid w:val="00155ED5"/>
    <w:rsid w:val="00177A1C"/>
    <w:rsid w:val="00213ED0"/>
    <w:rsid w:val="002837EB"/>
    <w:rsid w:val="002A4644"/>
    <w:rsid w:val="00330A20"/>
    <w:rsid w:val="0034707B"/>
    <w:rsid w:val="00422CE7"/>
    <w:rsid w:val="006F23B5"/>
    <w:rsid w:val="00BF103F"/>
    <w:rsid w:val="00C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01E0F"/>
  <w15:docId w15:val="{9218A051-03CB-42AC-84DC-C1AA503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03F"/>
  </w:style>
  <w:style w:type="paragraph" w:styleId="1">
    <w:name w:val="heading 1"/>
    <w:basedOn w:val="a"/>
    <w:link w:val="10"/>
    <w:uiPriority w:val="9"/>
    <w:qFormat/>
    <w:rsid w:val="006F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F2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3B5"/>
  </w:style>
  <w:style w:type="character" w:styleId="a4">
    <w:name w:val="Emphasis"/>
    <w:basedOn w:val="a0"/>
    <w:uiPriority w:val="20"/>
    <w:qFormat/>
    <w:rsid w:val="006F23B5"/>
    <w:rPr>
      <w:i/>
      <w:iCs/>
    </w:rPr>
  </w:style>
  <w:style w:type="paragraph" w:styleId="a5">
    <w:name w:val="Normal (Web)"/>
    <w:basedOn w:val="a"/>
    <w:uiPriority w:val="99"/>
    <w:semiHidden/>
    <w:unhideWhenUsed/>
    <w:rsid w:val="006F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DNS</cp:lastModifiedBy>
  <cp:revision>5</cp:revision>
  <dcterms:created xsi:type="dcterms:W3CDTF">2017-04-09T14:24:00Z</dcterms:created>
  <dcterms:modified xsi:type="dcterms:W3CDTF">2019-01-31T15:35:00Z</dcterms:modified>
</cp:coreProperties>
</file>